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11B85" w14:textId="77777777" w:rsidR="00D367C7" w:rsidRDefault="00D367C7" w:rsidP="00D0507C"/>
    <w:p w14:paraId="5619864C" w14:textId="77777777" w:rsidR="00D0507C" w:rsidRDefault="00D0507C" w:rsidP="00D0507C"/>
    <w:p w14:paraId="2C41E84E" w14:textId="77777777" w:rsidR="00D0507C" w:rsidRDefault="00D0507C" w:rsidP="00D0507C"/>
    <w:p w14:paraId="7779B1E1" w14:textId="77777777" w:rsidR="00D0507C" w:rsidRDefault="00D0507C" w:rsidP="00D0507C"/>
    <w:p w14:paraId="12A9F1C3" w14:textId="77777777" w:rsidR="00D0507C" w:rsidRDefault="00D0507C" w:rsidP="00D0507C"/>
    <w:p w14:paraId="1CAC8468" w14:textId="77777777" w:rsidR="00D0507C" w:rsidRDefault="00D0507C" w:rsidP="00D0507C"/>
    <w:p w14:paraId="216056F6" w14:textId="77777777" w:rsidR="00D0507C" w:rsidRDefault="00D0507C" w:rsidP="00D0507C"/>
    <w:p w14:paraId="07F4D24B" w14:textId="77777777" w:rsidR="00D0507C" w:rsidRDefault="00D0507C" w:rsidP="00D0507C"/>
    <w:p w14:paraId="56344031" w14:textId="77777777" w:rsidR="00D0507C" w:rsidRDefault="00D0507C" w:rsidP="00D0507C"/>
    <w:p w14:paraId="2D8F7371" w14:textId="77777777" w:rsidR="00D0507C" w:rsidRDefault="00D0507C" w:rsidP="00D0507C"/>
    <w:p w14:paraId="734C6F25" w14:textId="77777777" w:rsidR="00D0507C" w:rsidRDefault="00D0507C" w:rsidP="00D0507C"/>
    <w:p w14:paraId="5650C804" w14:textId="77777777" w:rsidR="00D0507C" w:rsidRDefault="00D0507C" w:rsidP="00D0507C"/>
    <w:p w14:paraId="741618BE" w14:textId="77777777" w:rsidR="00D0507C" w:rsidRDefault="00D0507C" w:rsidP="00D0507C"/>
    <w:p w14:paraId="0EC02251" w14:textId="77777777" w:rsidR="00D0507C" w:rsidRDefault="00D0507C" w:rsidP="00D0507C"/>
    <w:p w14:paraId="7BF1497A" w14:textId="77777777" w:rsidR="00D0507C" w:rsidRDefault="00D0507C" w:rsidP="00D0507C"/>
    <w:p w14:paraId="729CB52B" w14:textId="77777777" w:rsidR="00D0507C" w:rsidRDefault="00D0507C" w:rsidP="00D0507C"/>
    <w:p w14:paraId="00DF2989" w14:textId="77777777" w:rsidR="00D0507C" w:rsidRDefault="00D0507C" w:rsidP="00D0507C"/>
    <w:p w14:paraId="0C492A70" w14:textId="77777777" w:rsidR="00D0507C" w:rsidRDefault="00D0507C" w:rsidP="00D0507C"/>
    <w:p w14:paraId="6DEDD0F8" w14:textId="77777777" w:rsidR="00D0507C" w:rsidRDefault="00D0507C" w:rsidP="00D0507C"/>
    <w:p w14:paraId="5776ADF8" w14:textId="77777777" w:rsidR="00D0507C" w:rsidRDefault="00D0507C" w:rsidP="00D0507C">
      <w:pPr>
        <w:jc w:val="center"/>
        <w:rPr>
          <w:sz w:val="32"/>
          <w:szCs w:val="32"/>
        </w:rPr>
      </w:pPr>
      <w:r>
        <w:rPr>
          <w:sz w:val="32"/>
          <w:szCs w:val="32"/>
        </w:rPr>
        <w:t>CADERNO DE ESPECIFICAÇÕES</w:t>
      </w:r>
    </w:p>
    <w:p w14:paraId="7EFCECAA" w14:textId="77777777" w:rsidR="00D0507C" w:rsidRPr="00D0507C" w:rsidRDefault="00D0507C" w:rsidP="00D0507C">
      <w:pPr>
        <w:jc w:val="center"/>
        <w:rPr>
          <w:sz w:val="32"/>
          <w:szCs w:val="32"/>
        </w:rPr>
      </w:pPr>
      <w:r>
        <w:rPr>
          <w:sz w:val="32"/>
          <w:szCs w:val="32"/>
        </w:rPr>
        <w:t>GRUPO 4 – PERSIANAS E CORTINAS</w:t>
      </w:r>
    </w:p>
    <w:p w14:paraId="48103356" w14:textId="77777777" w:rsidR="00D0507C" w:rsidRPr="00D0507C" w:rsidRDefault="00D0507C" w:rsidP="00D0507C">
      <w:pPr>
        <w:jc w:val="center"/>
        <w:rPr>
          <w:sz w:val="32"/>
          <w:szCs w:val="32"/>
        </w:rPr>
      </w:pPr>
    </w:p>
    <w:p w14:paraId="308E5491" w14:textId="77777777" w:rsidR="00D0507C" w:rsidRDefault="00D0507C" w:rsidP="00D0507C"/>
    <w:p w14:paraId="5F4F0ED9" w14:textId="77777777" w:rsidR="00D0507C" w:rsidRDefault="00D0507C" w:rsidP="00D0507C"/>
    <w:p w14:paraId="76F9824E" w14:textId="77777777" w:rsidR="00D0507C" w:rsidRDefault="00D0507C" w:rsidP="00D0507C"/>
    <w:p w14:paraId="5D08E49E" w14:textId="77777777" w:rsidR="00D0507C" w:rsidRDefault="00D0507C" w:rsidP="00D0507C"/>
    <w:p w14:paraId="39376C06" w14:textId="77777777" w:rsidR="00D0507C" w:rsidRDefault="00D0507C" w:rsidP="00D0507C"/>
    <w:p w14:paraId="1E37E7DE" w14:textId="77777777" w:rsidR="00D0507C" w:rsidRDefault="00D0507C" w:rsidP="00D0507C"/>
    <w:p w14:paraId="61C6E046" w14:textId="77777777" w:rsidR="00D0507C" w:rsidRDefault="00D0507C" w:rsidP="00D0507C"/>
    <w:p w14:paraId="2596D937" w14:textId="77777777" w:rsidR="00D0507C" w:rsidRDefault="00D0507C" w:rsidP="00D0507C"/>
    <w:p w14:paraId="2717C928" w14:textId="77777777" w:rsidR="00D0507C" w:rsidRDefault="00D0507C" w:rsidP="00D0507C"/>
    <w:p w14:paraId="568CC385" w14:textId="77777777" w:rsidR="00D0507C" w:rsidRDefault="00D0507C" w:rsidP="00D0507C"/>
    <w:p w14:paraId="7135A3CC" w14:textId="77777777" w:rsidR="00D0507C" w:rsidRDefault="00D0507C" w:rsidP="00D0507C"/>
    <w:p w14:paraId="31D9CB30" w14:textId="77777777" w:rsidR="00D0507C" w:rsidRDefault="00D0507C" w:rsidP="00D0507C"/>
    <w:p w14:paraId="0B54B081" w14:textId="77777777" w:rsidR="00D0507C" w:rsidRDefault="00D0507C" w:rsidP="00D0507C"/>
    <w:p w14:paraId="4B0403F4" w14:textId="77777777" w:rsidR="00D0507C" w:rsidRDefault="00D0507C" w:rsidP="00D0507C"/>
    <w:p w14:paraId="74187F3B" w14:textId="77777777" w:rsidR="00D0507C" w:rsidRDefault="00D0507C" w:rsidP="00D0507C"/>
    <w:p w14:paraId="6AD5E13C" w14:textId="77777777" w:rsidR="00D0507C" w:rsidRDefault="00D0507C" w:rsidP="00D0507C"/>
    <w:p w14:paraId="2A2E9CBB" w14:textId="77777777" w:rsidR="00D0507C" w:rsidRDefault="00D0507C" w:rsidP="00D0507C"/>
    <w:p w14:paraId="593F74FE" w14:textId="77777777" w:rsidR="00D0507C" w:rsidRDefault="00D0507C" w:rsidP="00D0507C"/>
    <w:p w14:paraId="727823EA" w14:textId="77777777" w:rsidR="00D0507C" w:rsidRDefault="00D0507C" w:rsidP="00D0507C"/>
    <w:p w14:paraId="0606BA94" w14:textId="77777777" w:rsidR="00D0507C" w:rsidRDefault="00D0507C" w:rsidP="00D0507C"/>
    <w:p w14:paraId="4B3068E7"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04E13059" w14:textId="77777777" w:rsidTr="00A36589">
        <w:trPr>
          <w:trHeight w:val="567"/>
        </w:trPr>
        <w:tc>
          <w:tcPr>
            <w:tcW w:w="1843" w:type="dxa"/>
            <w:tcBorders>
              <w:bottom w:val="single" w:sz="4" w:space="0" w:color="auto"/>
            </w:tcBorders>
            <w:shd w:val="clear" w:color="auto" w:fill="F2F2F2" w:themeFill="background1" w:themeFillShade="F2"/>
            <w:vAlign w:val="center"/>
          </w:tcPr>
          <w:p w14:paraId="1B35350B"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lastRenderedPageBreak/>
              <w:t>Código SINFRA</w:t>
            </w:r>
          </w:p>
          <w:p w14:paraId="6340B9A4" w14:textId="77777777" w:rsidR="00D0507C" w:rsidRDefault="00D0507C" w:rsidP="00A36589">
            <w:pPr>
              <w:rPr>
                <w:b/>
                <w:bCs/>
                <w:color w:val="000000"/>
              </w:rPr>
            </w:pPr>
            <w:r>
              <w:rPr>
                <w:b/>
                <w:bCs/>
                <w:noProof/>
                <w:color w:val="000000"/>
              </w:rPr>
              <w:t>SF-00021</w:t>
            </w:r>
          </w:p>
        </w:tc>
        <w:tc>
          <w:tcPr>
            <w:tcW w:w="2268" w:type="dxa"/>
            <w:tcBorders>
              <w:bottom w:val="single" w:sz="4" w:space="0" w:color="auto"/>
            </w:tcBorders>
            <w:shd w:val="clear" w:color="auto" w:fill="F2F2F2" w:themeFill="background1" w:themeFillShade="F2"/>
            <w:vAlign w:val="center"/>
          </w:tcPr>
          <w:p w14:paraId="451EAFD4"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454C3D65" w14:textId="77777777" w:rsidR="00D0507C" w:rsidRPr="009143C5" w:rsidRDefault="00D0507C" w:rsidP="00A36589">
            <w:pPr>
              <w:rPr>
                <w:b/>
                <w:bCs/>
                <w:noProof/>
                <w:color w:val="000000"/>
              </w:rPr>
            </w:pPr>
            <w:r>
              <w:rPr>
                <w:b/>
                <w:bCs/>
                <w:noProof/>
                <w:color w:val="000000"/>
              </w:rPr>
              <w:t>Serviços de Apoio</w:t>
            </w:r>
          </w:p>
        </w:tc>
        <w:tc>
          <w:tcPr>
            <w:tcW w:w="2268" w:type="dxa"/>
            <w:tcBorders>
              <w:bottom w:val="single" w:sz="4" w:space="0" w:color="auto"/>
              <w:right w:val="single" w:sz="4" w:space="0" w:color="auto"/>
            </w:tcBorders>
            <w:shd w:val="clear" w:color="auto" w:fill="F2F2F2" w:themeFill="background1" w:themeFillShade="F2"/>
            <w:vAlign w:val="center"/>
          </w:tcPr>
          <w:p w14:paraId="18DC1C51"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4F3713FC" w14:textId="77777777" w:rsidR="00D0507C" w:rsidRPr="009143C5" w:rsidRDefault="00D0507C" w:rsidP="00A36589">
            <w:pPr>
              <w:rPr>
                <w:b/>
                <w:bCs/>
                <w:noProof/>
                <w:color w:val="000000"/>
              </w:rPr>
            </w:pPr>
            <w:r>
              <w:rPr>
                <w:b/>
                <w:bCs/>
                <w:noProof/>
                <w:color w:val="000000"/>
              </w:rPr>
              <w:t>Serviços Preliminares</w:t>
            </w:r>
          </w:p>
        </w:tc>
        <w:tc>
          <w:tcPr>
            <w:tcW w:w="1843" w:type="dxa"/>
            <w:tcBorders>
              <w:left w:val="single" w:sz="4" w:space="0" w:color="auto"/>
              <w:bottom w:val="single" w:sz="4" w:space="0" w:color="auto"/>
            </w:tcBorders>
            <w:shd w:val="clear" w:color="auto" w:fill="F2F2F2" w:themeFill="background1" w:themeFillShade="F2"/>
            <w:vAlign w:val="center"/>
          </w:tcPr>
          <w:p w14:paraId="0F068C1B"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0939AE52"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5822299B"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4E086E6B"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3480DF88" w14:textId="77777777" w:rsidR="00D0507C" w:rsidRDefault="00D0507C" w:rsidP="00A36589">
            <w:pPr>
              <w:rPr>
                <w:b/>
                <w:bCs/>
                <w:sz w:val="32"/>
                <w:szCs w:val="32"/>
              </w:rPr>
            </w:pPr>
            <w:r>
              <w:rPr>
                <w:b/>
                <w:bCs/>
                <w:sz w:val="32"/>
                <w:szCs w:val="32"/>
              </w:rPr>
              <w:t>Remoção de cortinas</w:t>
            </w:r>
          </w:p>
        </w:tc>
        <w:tc>
          <w:tcPr>
            <w:tcW w:w="1843" w:type="dxa"/>
            <w:tcBorders>
              <w:top w:val="single" w:sz="4" w:space="0" w:color="auto"/>
              <w:left w:val="single" w:sz="4" w:space="0" w:color="auto"/>
            </w:tcBorders>
            <w:shd w:val="clear" w:color="auto" w:fill="F2F2F2" w:themeFill="background1" w:themeFillShade="F2"/>
            <w:vAlign w:val="center"/>
          </w:tcPr>
          <w:p w14:paraId="4F0C2405"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1FCEB5D3" w14:textId="77777777" w:rsidR="00D0507C" w:rsidRDefault="00D0507C" w:rsidP="00A36589">
            <w:pPr>
              <w:rPr>
                <w:b/>
                <w:bCs/>
                <w:sz w:val="20"/>
                <w:szCs w:val="20"/>
              </w:rPr>
            </w:pPr>
          </w:p>
        </w:tc>
      </w:tr>
      <w:tr w:rsidR="00D0507C" w:rsidRPr="00010EE0" w14:paraId="5D719CED" w14:textId="77777777" w:rsidTr="00A36589">
        <w:trPr>
          <w:trHeight w:val="1740"/>
        </w:trPr>
        <w:tc>
          <w:tcPr>
            <w:tcW w:w="9781" w:type="dxa"/>
            <w:gridSpan w:val="5"/>
          </w:tcPr>
          <w:p w14:paraId="31A303DD" w14:textId="77777777" w:rsidR="00D0507C" w:rsidRPr="00BD7145" w:rsidRDefault="00D0507C" w:rsidP="00A36589">
            <w:pPr>
              <w:spacing w:before="120"/>
              <w:rPr>
                <w:b/>
                <w:bCs/>
              </w:rPr>
            </w:pPr>
            <w:r w:rsidRPr="00BD7145">
              <w:rPr>
                <w:b/>
                <w:bCs/>
              </w:rPr>
              <w:t>Descrição Detalhada:</w:t>
            </w:r>
          </w:p>
          <w:p w14:paraId="55D805FB" w14:textId="77777777" w:rsidR="00D0507C" w:rsidRPr="00BD7145" w:rsidRDefault="00D0507C" w:rsidP="00A36589">
            <w:pPr>
              <w:spacing w:before="120"/>
              <w:rPr>
                <w:bCs/>
              </w:rPr>
            </w:pPr>
            <w:r>
              <w:rPr>
                <w:bCs/>
              </w:rPr>
              <w:t>Remoção de cortinas para posterior reaproveitamento</w:t>
            </w:r>
          </w:p>
          <w:p w14:paraId="5B6A6013" w14:textId="77777777" w:rsidR="00D0507C" w:rsidRPr="00BD7145" w:rsidRDefault="00D0507C" w:rsidP="00A36589">
            <w:pPr>
              <w:spacing w:before="120"/>
              <w:rPr>
                <w:b/>
                <w:bCs/>
              </w:rPr>
            </w:pPr>
            <w:r w:rsidRPr="00BD7145">
              <w:rPr>
                <w:b/>
                <w:bCs/>
              </w:rPr>
              <w:t>Materiais:</w:t>
            </w:r>
          </w:p>
          <w:p w14:paraId="1AF49657" w14:textId="77777777" w:rsidR="00D0507C" w:rsidRPr="00BD7145" w:rsidRDefault="00D0507C" w:rsidP="00A36589">
            <w:pPr>
              <w:spacing w:before="120"/>
              <w:rPr>
                <w:bCs/>
              </w:rPr>
            </w:pPr>
            <w:r>
              <w:rPr>
                <w:bCs/>
              </w:rPr>
              <w:t>n/a</w:t>
            </w:r>
          </w:p>
          <w:p w14:paraId="34384E7D" w14:textId="77777777" w:rsidR="00D0507C" w:rsidRPr="00BD7145" w:rsidRDefault="00D0507C" w:rsidP="00A36589">
            <w:pPr>
              <w:spacing w:before="120"/>
              <w:rPr>
                <w:b/>
                <w:bCs/>
              </w:rPr>
            </w:pPr>
            <w:r w:rsidRPr="00BD7145">
              <w:rPr>
                <w:b/>
                <w:bCs/>
              </w:rPr>
              <w:t>Serviços:</w:t>
            </w:r>
          </w:p>
          <w:p w14:paraId="6F27E4CE" w14:textId="77777777" w:rsidR="00D0507C" w:rsidRPr="00832CF3" w:rsidRDefault="00D0507C" w:rsidP="00A36589">
            <w:pPr>
              <w:spacing w:before="120"/>
              <w:rPr>
                <w:bCs/>
              </w:rPr>
            </w:pPr>
            <w:r>
              <w:rPr>
                <w:bCs/>
              </w:rPr>
              <w:t>O serviço de retirada de ferragens de porta deve ser feito de tal forma que o acabamento não seja danificado, tornando possível o reaproveitamento futuro.</w:t>
            </w:r>
            <w:r>
              <w:rPr>
                <w:bCs/>
              </w:rPr>
              <w:br/>
              <w:t xml:space="preserve">Retirada de cortinas e acessórios de fixação e acabamento, com recomposição das áreas danificadas (furos e rasgos) na parede. </w:t>
            </w:r>
            <w:r>
              <w:rPr>
                <w:bCs/>
              </w:rPr>
              <w:br/>
              <w:t>Todo o material retirado deverá ser transportado para local (dentro do CASF) designado pela Fiscalização, considerando o reaproveitamento das peças.</w:t>
            </w:r>
            <w:r>
              <w:rPr>
                <w:bCs/>
              </w:rPr>
              <w:br/>
              <w:t xml:space="preserve">Caso a Contratada identifique danos no item a ser removido, a Contratada deverá informar sobre os danos imediatamente à Fiscalização, antes do início do serviço. </w:t>
            </w:r>
            <w:r>
              <w:rPr>
                <w:bCs/>
              </w:rPr>
              <w:br/>
              <w:t xml:space="preserve">Danos causados durante a remoção do item serão de responsabilidade da Contratada e os ajustes ou, se for o caso, </w:t>
            </w:r>
            <w:proofErr w:type="gramStart"/>
            <w:r>
              <w:rPr>
                <w:bCs/>
              </w:rPr>
              <w:t>substituição parcial ou total do item deverão</w:t>
            </w:r>
            <w:proofErr w:type="gramEnd"/>
            <w:r>
              <w:rPr>
                <w:bCs/>
              </w:rPr>
              <w:t xml:space="preserve"> ser arcados pela Contratada.</w:t>
            </w:r>
          </w:p>
          <w:p w14:paraId="6881930B" w14:textId="77777777" w:rsidR="00D0507C" w:rsidRPr="00BD7145" w:rsidRDefault="00D0507C" w:rsidP="00A36589">
            <w:pPr>
              <w:spacing w:before="120"/>
              <w:rPr>
                <w:b/>
                <w:bCs/>
              </w:rPr>
            </w:pPr>
            <w:r w:rsidRPr="00BD7145">
              <w:rPr>
                <w:b/>
                <w:bCs/>
              </w:rPr>
              <w:t>Atividades e Responsabilidades:</w:t>
            </w:r>
          </w:p>
          <w:p w14:paraId="4DF2EF87" w14:textId="77777777" w:rsidR="00D0507C" w:rsidRPr="00832CF3" w:rsidRDefault="00D0507C" w:rsidP="00A36589">
            <w:pPr>
              <w:spacing w:before="120"/>
              <w:rPr>
                <w:bCs/>
              </w:rPr>
            </w:pPr>
            <w:r>
              <w:rPr>
                <w:bCs/>
              </w:rPr>
              <w:t>n/a</w:t>
            </w:r>
          </w:p>
          <w:p w14:paraId="7BDBE269" w14:textId="77777777" w:rsidR="00D0507C" w:rsidRPr="00BD7145" w:rsidRDefault="00D0507C" w:rsidP="00A36589">
            <w:pPr>
              <w:spacing w:before="120"/>
              <w:rPr>
                <w:b/>
                <w:bCs/>
              </w:rPr>
            </w:pPr>
            <w:r w:rsidRPr="00BD7145">
              <w:rPr>
                <w:b/>
                <w:bCs/>
              </w:rPr>
              <w:t>Qualificação:</w:t>
            </w:r>
          </w:p>
          <w:p w14:paraId="3D89C437" w14:textId="77777777" w:rsidR="00D0507C" w:rsidRPr="00832CF3" w:rsidRDefault="00D0507C" w:rsidP="00A36589">
            <w:pPr>
              <w:spacing w:before="120"/>
              <w:rPr>
                <w:bCs/>
              </w:rPr>
            </w:pPr>
            <w:r>
              <w:rPr>
                <w:bCs/>
              </w:rPr>
              <w:t>n/a</w:t>
            </w:r>
          </w:p>
          <w:p w14:paraId="69394560" w14:textId="77777777" w:rsidR="00D0507C" w:rsidRPr="00BD7145" w:rsidRDefault="00D0507C" w:rsidP="00A36589">
            <w:pPr>
              <w:spacing w:before="120"/>
              <w:rPr>
                <w:b/>
                <w:bCs/>
              </w:rPr>
            </w:pPr>
            <w:r w:rsidRPr="00BD7145">
              <w:rPr>
                <w:b/>
                <w:bCs/>
              </w:rPr>
              <w:t>Observações:</w:t>
            </w:r>
          </w:p>
          <w:p w14:paraId="55275415" w14:textId="77777777" w:rsidR="00D0507C" w:rsidRPr="00832CF3" w:rsidRDefault="00D0507C" w:rsidP="00A36589">
            <w:pPr>
              <w:spacing w:before="120"/>
              <w:rPr>
                <w:bCs/>
              </w:rPr>
            </w:pPr>
            <w:r>
              <w:rPr>
                <w:bCs/>
              </w:rPr>
              <w:t>n/a</w:t>
            </w:r>
          </w:p>
          <w:p w14:paraId="60D18C28" w14:textId="77777777" w:rsidR="00D0507C" w:rsidRPr="00BD7145" w:rsidRDefault="00D0507C" w:rsidP="00A36589">
            <w:pPr>
              <w:spacing w:before="120"/>
              <w:rPr>
                <w:b/>
                <w:bCs/>
              </w:rPr>
            </w:pPr>
            <w:r w:rsidRPr="00BD7145">
              <w:rPr>
                <w:b/>
                <w:bCs/>
              </w:rPr>
              <w:t>Critérios e Condições:</w:t>
            </w:r>
          </w:p>
          <w:p w14:paraId="61FAD543" w14:textId="77777777" w:rsidR="00D0507C" w:rsidRPr="00832CF3" w:rsidRDefault="00D0507C" w:rsidP="00A36589">
            <w:pPr>
              <w:spacing w:before="120"/>
              <w:rPr>
                <w:bCs/>
              </w:rPr>
            </w:pPr>
            <w:r>
              <w:rPr>
                <w:bCs/>
              </w:rPr>
              <w:t xml:space="preserve">Unidade de Medição: m (metro linear) de cortina removida, independentemente da altura </w:t>
            </w:r>
            <w:proofErr w:type="gramStart"/>
            <w:r>
              <w:rPr>
                <w:bCs/>
              </w:rPr>
              <w:t>da mesma</w:t>
            </w:r>
            <w:proofErr w:type="gramEnd"/>
            <w:r>
              <w:rPr>
                <w:bCs/>
              </w:rPr>
              <w:t>.</w:t>
            </w:r>
          </w:p>
          <w:p w14:paraId="6ED45968" w14:textId="77777777" w:rsidR="00D0507C" w:rsidRPr="00BD7145" w:rsidRDefault="00D0507C" w:rsidP="00A36589">
            <w:pPr>
              <w:spacing w:before="120"/>
              <w:rPr>
                <w:b/>
                <w:bCs/>
              </w:rPr>
            </w:pPr>
            <w:r w:rsidRPr="00BD7145">
              <w:rPr>
                <w:b/>
                <w:bCs/>
              </w:rPr>
              <w:t>Detalhe Gráfico:</w:t>
            </w:r>
          </w:p>
          <w:p w14:paraId="6376E477" w14:textId="77777777" w:rsidR="00D0507C" w:rsidRPr="00B97D3F" w:rsidRDefault="00D0507C" w:rsidP="00A36589">
            <w:pPr>
              <w:spacing w:before="120"/>
              <w:rPr>
                <w:bCs/>
              </w:rPr>
            </w:pPr>
            <w:r w:rsidRPr="00AD7BD2">
              <w:rPr>
                <w:bCs/>
              </w:rPr>
              <w:t>n/a</w:t>
            </w:r>
          </w:p>
          <w:p w14:paraId="63278278" w14:textId="77777777" w:rsidR="00D0507C" w:rsidRPr="00BD7145" w:rsidRDefault="00D0507C" w:rsidP="00A36589">
            <w:pPr>
              <w:spacing w:before="120"/>
              <w:rPr>
                <w:b/>
                <w:bCs/>
              </w:rPr>
            </w:pPr>
            <w:r w:rsidRPr="00BD7145">
              <w:rPr>
                <w:b/>
                <w:bCs/>
              </w:rPr>
              <w:t>Tabela:</w:t>
            </w:r>
          </w:p>
          <w:p w14:paraId="7DC51C3E" w14:textId="77777777" w:rsidR="00D0507C" w:rsidRPr="00832CF3" w:rsidRDefault="00D0507C" w:rsidP="00A36589">
            <w:pPr>
              <w:spacing w:before="120"/>
              <w:rPr>
                <w:bCs/>
              </w:rPr>
            </w:pPr>
            <w:r>
              <w:rPr>
                <w:bCs/>
              </w:rPr>
              <w:t>n/a</w:t>
            </w:r>
          </w:p>
          <w:p w14:paraId="0DD970E2" w14:textId="77777777" w:rsidR="00D0507C" w:rsidRPr="00832CF3" w:rsidRDefault="00D0507C" w:rsidP="00A36589">
            <w:pPr>
              <w:spacing w:before="120"/>
              <w:rPr>
                <w:bCs/>
              </w:rPr>
            </w:pPr>
            <w:r w:rsidRPr="00BD7145">
              <w:rPr>
                <w:b/>
                <w:bCs/>
              </w:rPr>
              <w:t xml:space="preserve">Vida útil: </w:t>
            </w:r>
            <w:r>
              <w:rPr>
                <w:bCs/>
              </w:rPr>
              <w:t>n/a</w:t>
            </w:r>
          </w:p>
          <w:p w14:paraId="69CC5967" w14:textId="77777777" w:rsidR="00D0507C" w:rsidRPr="00BD7145" w:rsidRDefault="00D0507C" w:rsidP="00A36589">
            <w:pPr>
              <w:spacing w:before="120"/>
              <w:rPr>
                <w:b/>
                <w:bCs/>
              </w:rPr>
            </w:pPr>
            <w:r w:rsidRPr="00BD7145">
              <w:rPr>
                <w:b/>
                <w:bCs/>
              </w:rPr>
              <w:lastRenderedPageBreak/>
              <w:t>Referências Normativas:</w:t>
            </w:r>
          </w:p>
          <w:p w14:paraId="5F8EB34F" w14:textId="77777777" w:rsidR="00D0507C" w:rsidRPr="00832CF3" w:rsidRDefault="00D0507C" w:rsidP="00A36589">
            <w:pPr>
              <w:spacing w:before="120"/>
              <w:rPr>
                <w:bCs/>
              </w:rPr>
            </w:pPr>
            <w:r>
              <w:rPr>
                <w:bCs/>
              </w:rPr>
              <w:t>n/a</w:t>
            </w:r>
          </w:p>
          <w:p w14:paraId="0081D750" w14:textId="77777777" w:rsidR="00D0507C" w:rsidRPr="00BD7145" w:rsidRDefault="00D0507C" w:rsidP="00A36589">
            <w:pPr>
              <w:spacing w:before="120"/>
              <w:rPr>
                <w:b/>
                <w:bCs/>
              </w:rPr>
            </w:pPr>
            <w:r w:rsidRPr="00BD7145">
              <w:rPr>
                <w:b/>
                <w:bCs/>
              </w:rPr>
              <w:t>Referência Comercial:</w:t>
            </w:r>
          </w:p>
          <w:p w14:paraId="102DC3F9" w14:textId="77777777" w:rsidR="00D0507C" w:rsidRPr="00832CF3" w:rsidRDefault="00D0507C" w:rsidP="00A36589">
            <w:pPr>
              <w:spacing w:before="120"/>
              <w:rPr>
                <w:bCs/>
              </w:rPr>
            </w:pPr>
            <w:r>
              <w:rPr>
                <w:bCs/>
              </w:rPr>
              <w:t>n/a</w:t>
            </w:r>
          </w:p>
          <w:p w14:paraId="46C3EBDE" w14:textId="77777777" w:rsidR="00D0507C" w:rsidRPr="00BD7145" w:rsidRDefault="00D0507C" w:rsidP="00A36589">
            <w:pPr>
              <w:spacing w:before="120"/>
              <w:rPr>
                <w:b/>
                <w:bCs/>
              </w:rPr>
            </w:pPr>
            <w:r w:rsidRPr="00BD7145">
              <w:rPr>
                <w:b/>
                <w:bCs/>
              </w:rPr>
              <w:t>Referência Externa:</w:t>
            </w:r>
          </w:p>
          <w:p w14:paraId="653C82C5" w14:textId="77777777" w:rsidR="00D0507C" w:rsidRPr="00BD7145" w:rsidRDefault="00D0507C" w:rsidP="00A36589">
            <w:pPr>
              <w:spacing w:before="120"/>
              <w:rPr>
                <w:b/>
                <w:bCs/>
              </w:rPr>
            </w:pPr>
            <w:r>
              <w:rPr>
                <w:bCs/>
              </w:rPr>
              <w:t>n/a</w:t>
            </w:r>
          </w:p>
        </w:tc>
      </w:tr>
    </w:tbl>
    <w:p w14:paraId="6A9E165F" w14:textId="77777777" w:rsidR="00D0507C" w:rsidRPr="00010EE0" w:rsidRDefault="00D0507C" w:rsidP="00D0507C">
      <w:pPr>
        <w:rPr>
          <w:lang w:val="en-US"/>
        </w:rPr>
      </w:pPr>
    </w:p>
    <w:p w14:paraId="4DCD3864" w14:textId="77777777" w:rsidR="00D0507C" w:rsidRDefault="00D0507C" w:rsidP="00D0507C">
      <w:r>
        <w:br w:type="page"/>
      </w:r>
    </w:p>
    <w:p w14:paraId="54F93429" w14:textId="77777777" w:rsidR="00D0507C" w:rsidRDefault="00D0507C" w:rsidP="00D0507C">
      <w:pPr>
        <w:rPr>
          <w:lang w:val="en-US"/>
        </w:rPr>
      </w:pPr>
    </w:p>
    <w:p w14:paraId="7752EEF2"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6F4D88E3" w14:textId="77777777" w:rsidTr="00A36589">
        <w:trPr>
          <w:trHeight w:val="567"/>
        </w:trPr>
        <w:tc>
          <w:tcPr>
            <w:tcW w:w="1843" w:type="dxa"/>
            <w:tcBorders>
              <w:bottom w:val="single" w:sz="4" w:space="0" w:color="auto"/>
            </w:tcBorders>
            <w:shd w:val="clear" w:color="auto" w:fill="F2F2F2" w:themeFill="background1" w:themeFillShade="F2"/>
            <w:vAlign w:val="center"/>
          </w:tcPr>
          <w:p w14:paraId="43A5A2E4"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4466CABC" w14:textId="77777777" w:rsidR="00D0507C" w:rsidRDefault="00D0507C" w:rsidP="00A36589">
            <w:pPr>
              <w:rPr>
                <w:b/>
                <w:bCs/>
                <w:color w:val="000000"/>
              </w:rPr>
            </w:pPr>
            <w:r>
              <w:rPr>
                <w:b/>
                <w:bCs/>
                <w:noProof/>
                <w:color w:val="000000"/>
              </w:rPr>
              <w:t>SF-00036</w:t>
            </w:r>
          </w:p>
        </w:tc>
        <w:tc>
          <w:tcPr>
            <w:tcW w:w="2268" w:type="dxa"/>
            <w:tcBorders>
              <w:bottom w:val="single" w:sz="4" w:space="0" w:color="auto"/>
            </w:tcBorders>
            <w:shd w:val="clear" w:color="auto" w:fill="F2F2F2" w:themeFill="background1" w:themeFillShade="F2"/>
            <w:vAlign w:val="center"/>
          </w:tcPr>
          <w:p w14:paraId="367C7A32"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60689938" w14:textId="77777777" w:rsidR="00D0507C" w:rsidRPr="009143C5" w:rsidRDefault="00D0507C" w:rsidP="00A36589">
            <w:pPr>
              <w:rPr>
                <w:b/>
                <w:bCs/>
                <w:noProof/>
                <w:color w:val="000000"/>
              </w:rPr>
            </w:pPr>
            <w:r>
              <w:rPr>
                <w:b/>
                <w:bCs/>
                <w:noProof/>
                <w:color w:val="000000"/>
              </w:rPr>
              <w:t>Serviços de Apoio</w:t>
            </w:r>
          </w:p>
        </w:tc>
        <w:tc>
          <w:tcPr>
            <w:tcW w:w="2268" w:type="dxa"/>
            <w:tcBorders>
              <w:bottom w:val="single" w:sz="4" w:space="0" w:color="auto"/>
              <w:right w:val="single" w:sz="4" w:space="0" w:color="auto"/>
            </w:tcBorders>
            <w:shd w:val="clear" w:color="auto" w:fill="F2F2F2" w:themeFill="background1" w:themeFillShade="F2"/>
            <w:vAlign w:val="center"/>
          </w:tcPr>
          <w:p w14:paraId="27CAD702"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2BA71D27" w14:textId="77777777" w:rsidR="00D0507C" w:rsidRPr="009143C5" w:rsidRDefault="00D0507C" w:rsidP="00A36589">
            <w:pPr>
              <w:rPr>
                <w:b/>
                <w:bCs/>
                <w:noProof/>
                <w:color w:val="000000"/>
              </w:rPr>
            </w:pPr>
            <w:r>
              <w:rPr>
                <w:b/>
                <w:bCs/>
                <w:noProof/>
                <w:color w:val="000000"/>
              </w:rPr>
              <w:t>Serviços Preliminares</w:t>
            </w:r>
          </w:p>
        </w:tc>
        <w:tc>
          <w:tcPr>
            <w:tcW w:w="1843" w:type="dxa"/>
            <w:tcBorders>
              <w:left w:val="single" w:sz="4" w:space="0" w:color="auto"/>
              <w:bottom w:val="single" w:sz="4" w:space="0" w:color="auto"/>
            </w:tcBorders>
            <w:shd w:val="clear" w:color="auto" w:fill="F2F2F2" w:themeFill="background1" w:themeFillShade="F2"/>
            <w:vAlign w:val="center"/>
          </w:tcPr>
          <w:p w14:paraId="45162833"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7E110DDB"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2C2815D0"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0C894FE6"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0ACADF88" w14:textId="77777777" w:rsidR="00D0507C" w:rsidRDefault="00D0507C" w:rsidP="00A36589">
            <w:pPr>
              <w:rPr>
                <w:b/>
                <w:bCs/>
                <w:sz w:val="32"/>
                <w:szCs w:val="32"/>
              </w:rPr>
            </w:pPr>
            <w:r>
              <w:rPr>
                <w:b/>
                <w:bCs/>
                <w:sz w:val="32"/>
                <w:szCs w:val="32"/>
              </w:rPr>
              <w:t>Remoção de persianas</w:t>
            </w:r>
          </w:p>
        </w:tc>
        <w:tc>
          <w:tcPr>
            <w:tcW w:w="1843" w:type="dxa"/>
            <w:tcBorders>
              <w:top w:val="single" w:sz="4" w:space="0" w:color="auto"/>
              <w:left w:val="single" w:sz="4" w:space="0" w:color="auto"/>
            </w:tcBorders>
            <w:shd w:val="clear" w:color="auto" w:fill="F2F2F2" w:themeFill="background1" w:themeFillShade="F2"/>
            <w:vAlign w:val="center"/>
          </w:tcPr>
          <w:p w14:paraId="23EE27FE"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02810EF9" w14:textId="77777777" w:rsidR="00D0507C" w:rsidRDefault="00D0507C" w:rsidP="00A36589">
            <w:pPr>
              <w:rPr>
                <w:b/>
                <w:bCs/>
                <w:sz w:val="20"/>
                <w:szCs w:val="20"/>
              </w:rPr>
            </w:pPr>
          </w:p>
        </w:tc>
      </w:tr>
      <w:tr w:rsidR="00D0507C" w:rsidRPr="00010EE0" w14:paraId="30D2094D" w14:textId="77777777" w:rsidTr="00A36589">
        <w:trPr>
          <w:trHeight w:val="1740"/>
        </w:trPr>
        <w:tc>
          <w:tcPr>
            <w:tcW w:w="9781" w:type="dxa"/>
            <w:gridSpan w:val="5"/>
          </w:tcPr>
          <w:p w14:paraId="18D99E9D" w14:textId="77777777" w:rsidR="00D0507C" w:rsidRPr="00BD7145" w:rsidRDefault="00D0507C" w:rsidP="00A36589">
            <w:pPr>
              <w:spacing w:before="120"/>
              <w:rPr>
                <w:b/>
                <w:bCs/>
              </w:rPr>
            </w:pPr>
            <w:r w:rsidRPr="00BD7145">
              <w:rPr>
                <w:b/>
                <w:bCs/>
              </w:rPr>
              <w:t>Descrição Detalhada:</w:t>
            </w:r>
          </w:p>
          <w:p w14:paraId="6FA6B38A" w14:textId="77777777" w:rsidR="00D0507C" w:rsidRPr="00BD7145" w:rsidRDefault="00D0507C" w:rsidP="00A36589">
            <w:pPr>
              <w:spacing w:before="120"/>
              <w:rPr>
                <w:bCs/>
              </w:rPr>
            </w:pPr>
            <w:r>
              <w:rPr>
                <w:bCs/>
              </w:rPr>
              <w:t>Compreende os serviços de remoção de persianas, para posterior reaproveitamento.</w:t>
            </w:r>
          </w:p>
          <w:p w14:paraId="6942B269" w14:textId="77777777" w:rsidR="00D0507C" w:rsidRPr="00BD7145" w:rsidRDefault="00D0507C" w:rsidP="00A36589">
            <w:pPr>
              <w:spacing w:before="120"/>
              <w:rPr>
                <w:b/>
                <w:bCs/>
              </w:rPr>
            </w:pPr>
            <w:r w:rsidRPr="00BD7145">
              <w:rPr>
                <w:b/>
                <w:bCs/>
              </w:rPr>
              <w:t>Materiais:</w:t>
            </w:r>
          </w:p>
          <w:p w14:paraId="3EC35AF5" w14:textId="77777777" w:rsidR="00D0507C" w:rsidRPr="00BD7145" w:rsidRDefault="00D0507C" w:rsidP="00A36589">
            <w:pPr>
              <w:spacing w:before="120"/>
              <w:rPr>
                <w:bCs/>
              </w:rPr>
            </w:pPr>
            <w:r>
              <w:rPr>
                <w:bCs/>
              </w:rPr>
              <w:t>n/a</w:t>
            </w:r>
          </w:p>
          <w:p w14:paraId="678549A9" w14:textId="77777777" w:rsidR="00D0507C" w:rsidRPr="00BD7145" w:rsidRDefault="00D0507C" w:rsidP="00A36589">
            <w:pPr>
              <w:spacing w:before="120"/>
              <w:rPr>
                <w:b/>
                <w:bCs/>
              </w:rPr>
            </w:pPr>
            <w:r w:rsidRPr="00BD7145">
              <w:rPr>
                <w:b/>
                <w:bCs/>
              </w:rPr>
              <w:t>Serviços:</w:t>
            </w:r>
          </w:p>
          <w:p w14:paraId="7F67BE5E" w14:textId="77777777" w:rsidR="00D0507C" w:rsidRPr="00832CF3" w:rsidRDefault="00D0507C" w:rsidP="00A36589">
            <w:pPr>
              <w:spacing w:before="120"/>
              <w:rPr>
                <w:bCs/>
              </w:rPr>
            </w:pPr>
            <w:r>
              <w:rPr>
                <w:bCs/>
              </w:rPr>
              <w:t>Os serviços de remoção de persianas devem compreender, no mínimo, as seguintes etapas:</w:t>
            </w:r>
            <w:r>
              <w:rPr>
                <w:bCs/>
              </w:rPr>
              <w:br/>
            </w:r>
            <w:proofErr w:type="gramStart"/>
            <w:r>
              <w:rPr>
                <w:bCs/>
              </w:rPr>
              <w:t>1.Retirada</w:t>
            </w:r>
            <w:proofErr w:type="gramEnd"/>
            <w:r>
              <w:rPr>
                <w:bCs/>
              </w:rPr>
              <w:t xml:space="preserve"> da saia que cobre o trilho das persianas, levantando-a e puxando-a em direção ao centro da sala.</w:t>
            </w:r>
            <w:r>
              <w:rPr>
                <w:bCs/>
              </w:rPr>
              <w:br/>
              <w:t xml:space="preserve">2.Soltura das travas que bloqueiam o trilho nos suportes de instalação, puxando-as e levantando-as. Alguns suportes têm travas que bastam ser puxadas para fora horizontalmente. </w:t>
            </w:r>
            <w:r>
              <w:rPr>
                <w:bCs/>
              </w:rPr>
              <w:br/>
              <w:t xml:space="preserve">3.Deve-se levantar as persianas puxando-as pelo cordão ao longo do trilho, no caso de persianas horizontais. No caso de persianas verticais, deve-se arrastar </w:t>
            </w:r>
            <w:proofErr w:type="gramStart"/>
            <w:r>
              <w:rPr>
                <w:bCs/>
              </w:rPr>
              <w:t>todas persianas</w:t>
            </w:r>
            <w:proofErr w:type="gramEnd"/>
            <w:r>
              <w:rPr>
                <w:bCs/>
              </w:rPr>
              <w:t xml:space="preserve"> para uma ponta do trilho. </w:t>
            </w:r>
            <w:r>
              <w:rPr>
                <w:bCs/>
              </w:rPr>
              <w:br/>
              <w:t xml:space="preserve">4.Deve-se puxar o trilho dos suportes de instalação para remover as persianas. </w:t>
            </w:r>
            <w:r>
              <w:rPr>
                <w:bCs/>
              </w:rPr>
              <w:br/>
              <w:t xml:space="preserve">5.Desaperte os parafusos que prendem os suportes de instalação da parede usando uma chave de fenda ou chave </w:t>
            </w:r>
            <w:proofErr w:type="spellStart"/>
            <w:r>
              <w:rPr>
                <w:bCs/>
              </w:rPr>
              <w:t>phillips</w:t>
            </w:r>
            <w:proofErr w:type="spellEnd"/>
            <w:r>
              <w:rPr>
                <w:bCs/>
              </w:rPr>
              <w:t>.</w:t>
            </w:r>
            <w:r>
              <w:rPr>
                <w:bCs/>
              </w:rPr>
              <w:br/>
              <w:t>O serviço de remoção de persianas deve ser feito de tal forma que o acabamento não seja danificado, tornando possível o reaproveitamento futuro.</w:t>
            </w:r>
            <w:r>
              <w:rPr>
                <w:bCs/>
              </w:rPr>
              <w:br/>
              <w:t>Todos os elementos da persiana devem ser removidos, executando-se os reparos necessários nas paredes, divisórias e demais elementos onde a persiana estava fixada.</w:t>
            </w:r>
            <w:r>
              <w:rPr>
                <w:bCs/>
              </w:rPr>
              <w:br/>
              <w:t>Todo o material retirado deverá ser transportados para local (dentro do CASF) designado pela Fiscalização, considerando o reaproveitamento das peças.</w:t>
            </w:r>
            <w:r>
              <w:rPr>
                <w:bCs/>
              </w:rPr>
              <w:br/>
              <w:t xml:space="preserve">Caso a Contratada identifique danos no item a ser removido, a Contratada deverá informar sobre os danos imediatamente à Fiscalização, antes do início do serviço. </w:t>
            </w:r>
            <w:r>
              <w:rPr>
                <w:bCs/>
              </w:rPr>
              <w:br/>
              <w:t xml:space="preserve">Danos causados durante a remoção do item serão de responsabilidade da Contratada e os ajustes ou, se for o caso, </w:t>
            </w:r>
            <w:proofErr w:type="gramStart"/>
            <w:r>
              <w:rPr>
                <w:bCs/>
              </w:rPr>
              <w:t>substituição parcial ou total do item deverão</w:t>
            </w:r>
            <w:proofErr w:type="gramEnd"/>
            <w:r>
              <w:rPr>
                <w:bCs/>
              </w:rPr>
              <w:t xml:space="preserve"> ser arcados pela Contratada.</w:t>
            </w:r>
          </w:p>
          <w:p w14:paraId="49FF2485" w14:textId="77777777" w:rsidR="00D0507C" w:rsidRPr="00BD7145" w:rsidRDefault="00D0507C" w:rsidP="00A36589">
            <w:pPr>
              <w:spacing w:before="120"/>
              <w:rPr>
                <w:b/>
                <w:bCs/>
              </w:rPr>
            </w:pPr>
            <w:r w:rsidRPr="00BD7145">
              <w:rPr>
                <w:b/>
                <w:bCs/>
              </w:rPr>
              <w:t>Atividades e Responsabilidades:</w:t>
            </w:r>
          </w:p>
          <w:p w14:paraId="5C28CC45" w14:textId="77777777" w:rsidR="00D0507C" w:rsidRPr="00832CF3" w:rsidRDefault="00D0507C" w:rsidP="00A36589">
            <w:pPr>
              <w:spacing w:before="120"/>
              <w:rPr>
                <w:bCs/>
              </w:rPr>
            </w:pPr>
            <w:r>
              <w:rPr>
                <w:bCs/>
              </w:rPr>
              <w:t>n/a</w:t>
            </w:r>
          </w:p>
          <w:p w14:paraId="2431579F" w14:textId="77777777" w:rsidR="00D0507C" w:rsidRPr="00BD7145" w:rsidRDefault="00D0507C" w:rsidP="00A36589">
            <w:pPr>
              <w:spacing w:before="120"/>
              <w:rPr>
                <w:b/>
                <w:bCs/>
              </w:rPr>
            </w:pPr>
            <w:r w:rsidRPr="00BD7145">
              <w:rPr>
                <w:b/>
                <w:bCs/>
              </w:rPr>
              <w:t>Qualificação:</w:t>
            </w:r>
          </w:p>
          <w:p w14:paraId="13FB3F76" w14:textId="77777777" w:rsidR="00D0507C" w:rsidRPr="00832CF3" w:rsidRDefault="00D0507C" w:rsidP="00A36589">
            <w:pPr>
              <w:spacing w:before="120"/>
              <w:rPr>
                <w:bCs/>
              </w:rPr>
            </w:pPr>
            <w:r>
              <w:rPr>
                <w:bCs/>
              </w:rPr>
              <w:t>n/a</w:t>
            </w:r>
          </w:p>
          <w:p w14:paraId="28BE5D66" w14:textId="77777777" w:rsidR="00D0507C" w:rsidRPr="00BD7145" w:rsidRDefault="00D0507C" w:rsidP="00A36589">
            <w:pPr>
              <w:spacing w:before="120"/>
              <w:rPr>
                <w:b/>
                <w:bCs/>
              </w:rPr>
            </w:pPr>
            <w:r w:rsidRPr="00BD7145">
              <w:rPr>
                <w:b/>
                <w:bCs/>
              </w:rPr>
              <w:t>Observações:</w:t>
            </w:r>
          </w:p>
          <w:p w14:paraId="2A11C921" w14:textId="77777777" w:rsidR="00D0507C" w:rsidRPr="00832CF3" w:rsidRDefault="00D0507C" w:rsidP="00A36589">
            <w:pPr>
              <w:spacing w:before="120"/>
              <w:rPr>
                <w:bCs/>
              </w:rPr>
            </w:pPr>
            <w:r>
              <w:rPr>
                <w:bCs/>
              </w:rPr>
              <w:lastRenderedPageBreak/>
              <w:t>n/a</w:t>
            </w:r>
          </w:p>
          <w:p w14:paraId="075DBDE0" w14:textId="77777777" w:rsidR="00D0507C" w:rsidRPr="00BD7145" w:rsidRDefault="00D0507C" w:rsidP="00A36589">
            <w:pPr>
              <w:spacing w:before="120"/>
              <w:rPr>
                <w:b/>
                <w:bCs/>
              </w:rPr>
            </w:pPr>
            <w:r w:rsidRPr="00BD7145">
              <w:rPr>
                <w:b/>
                <w:bCs/>
              </w:rPr>
              <w:t>Critérios e Condições:</w:t>
            </w:r>
          </w:p>
          <w:p w14:paraId="3249E768" w14:textId="77777777" w:rsidR="00D0507C" w:rsidRPr="00832CF3" w:rsidRDefault="00D0507C" w:rsidP="00A36589">
            <w:pPr>
              <w:spacing w:before="120"/>
              <w:rPr>
                <w:bCs/>
              </w:rPr>
            </w:pPr>
            <w:r>
              <w:rPr>
                <w:bCs/>
              </w:rPr>
              <w:t xml:space="preserve">Unidade de Medição: m (metro linear) de persiana removida, independentemente da altura </w:t>
            </w:r>
            <w:proofErr w:type="gramStart"/>
            <w:r>
              <w:rPr>
                <w:bCs/>
              </w:rPr>
              <w:t>da mesma</w:t>
            </w:r>
            <w:proofErr w:type="gramEnd"/>
            <w:r>
              <w:rPr>
                <w:bCs/>
              </w:rPr>
              <w:t>.</w:t>
            </w:r>
          </w:p>
          <w:p w14:paraId="583F60FD" w14:textId="77777777" w:rsidR="00D0507C" w:rsidRPr="00BD7145" w:rsidRDefault="00D0507C" w:rsidP="00A36589">
            <w:pPr>
              <w:spacing w:before="120"/>
              <w:rPr>
                <w:b/>
                <w:bCs/>
              </w:rPr>
            </w:pPr>
            <w:r w:rsidRPr="00BD7145">
              <w:rPr>
                <w:b/>
                <w:bCs/>
              </w:rPr>
              <w:t>Detalhe Gráfico:</w:t>
            </w:r>
          </w:p>
          <w:p w14:paraId="1278AC72" w14:textId="77777777" w:rsidR="00D0507C" w:rsidRPr="00B97D3F" w:rsidRDefault="00D0507C" w:rsidP="00A36589">
            <w:pPr>
              <w:spacing w:before="120"/>
              <w:rPr>
                <w:bCs/>
              </w:rPr>
            </w:pPr>
            <w:r w:rsidRPr="00AD7BD2">
              <w:rPr>
                <w:bCs/>
              </w:rPr>
              <w:t>n/a</w:t>
            </w:r>
          </w:p>
          <w:p w14:paraId="3A7C3F6C" w14:textId="77777777" w:rsidR="00D0507C" w:rsidRPr="00BD7145" w:rsidRDefault="00D0507C" w:rsidP="00A36589">
            <w:pPr>
              <w:spacing w:before="120"/>
              <w:rPr>
                <w:b/>
                <w:bCs/>
              </w:rPr>
            </w:pPr>
            <w:r w:rsidRPr="00BD7145">
              <w:rPr>
                <w:b/>
                <w:bCs/>
              </w:rPr>
              <w:t>Tabela:</w:t>
            </w:r>
          </w:p>
          <w:p w14:paraId="4B99D9F1" w14:textId="77777777" w:rsidR="00D0507C" w:rsidRPr="00832CF3" w:rsidRDefault="00D0507C" w:rsidP="00A36589">
            <w:pPr>
              <w:spacing w:before="120"/>
              <w:rPr>
                <w:bCs/>
              </w:rPr>
            </w:pPr>
            <w:r>
              <w:rPr>
                <w:bCs/>
              </w:rPr>
              <w:t>n/a</w:t>
            </w:r>
          </w:p>
          <w:p w14:paraId="684AC5DE" w14:textId="77777777" w:rsidR="00D0507C" w:rsidRPr="00832CF3" w:rsidRDefault="00D0507C" w:rsidP="00A36589">
            <w:pPr>
              <w:spacing w:before="120"/>
              <w:rPr>
                <w:bCs/>
              </w:rPr>
            </w:pPr>
            <w:r w:rsidRPr="00BD7145">
              <w:rPr>
                <w:b/>
                <w:bCs/>
              </w:rPr>
              <w:t xml:space="preserve">Vida útil: </w:t>
            </w:r>
            <w:r>
              <w:rPr>
                <w:bCs/>
              </w:rPr>
              <w:t>n/a</w:t>
            </w:r>
          </w:p>
          <w:p w14:paraId="1795D541" w14:textId="77777777" w:rsidR="00D0507C" w:rsidRPr="00BD7145" w:rsidRDefault="00D0507C" w:rsidP="00A36589">
            <w:pPr>
              <w:spacing w:before="120"/>
              <w:rPr>
                <w:b/>
                <w:bCs/>
              </w:rPr>
            </w:pPr>
            <w:r w:rsidRPr="00BD7145">
              <w:rPr>
                <w:b/>
                <w:bCs/>
              </w:rPr>
              <w:t>Referências Normativas:</w:t>
            </w:r>
          </w:p>
          <w:p w14:paraId="6A22DEE6" w14:textId="77777777" w:rsidR="00D0507C" w:rsidRPr="00832CF3" w:rsidRDefault="00D0507C" w:rsidP="00A36589">
            <w:pPr>
              <w:spacing w:before="120"/>
              <w:rPr>
                <w:bCs/>
              </w:rPr>
            </w:pPr>
            <w:r>
              <w:rPr>
                <w:bCs/>
              </w:rPr>
              <w:t>n/a</w:t>
            </w:r>
          </w:p>
          <w:p w14:paraId="56CE17E9" w14:textId="77777777" w:rsidR="00D0507C" w:rsidRPr="00BD7145" w:rsidRDefault="00D0507C" w:rsidP="00A36589">
            <w:pPr>
              <w:spacing w:before="120"/>
              <w:rPr>
                <w:b/>
                <w:bCs/>
              </w:rPr>
            </w:pPr>
            <w:r w:rsidRPr="00BD7145">
              <w:rPr>
                <w:b/>
                <w:bCs/>
              </w:rPr>
              <w:t>Referência Comercial:</w:t>
            </w:r>
          </w:p>
          <w:p w14:paraId="3B78373D" w14:textId="77777777" w:rsidR="00D0507C" w:rsidRPr="00832CF3" w:rsidRDefault="00D0507C" w:rsidP="00A36589">
            <w:pPr>
              <w:spacing w:before="120"/>
              <w:rPr>
                <w:bCs/>
              </w:rPr>
            </w:pPr>
            <w:r>
              <w:rPr>
                <w:bCs/>
              </w:rPr>
              <w:t>n/a</w:t>
            </w:r>
          </w:p>
          <w:p w14:paraId="0DEBE0BA" w14:textId="77777777" w:rsidR="00D0507C" w:rsidRPr="00BD7145" w:rsidRDefault="00D0507C" w:rsidP="00A36589">
            <w:pPr>
              <w:spacing w:before="120"/>
              <w:rPr>
                <w:b/>
                <w:bCs/>
              </w:rPr>
            </w:pPr>
            <w:r w:rsidRPr="00BD7145">
              <w:rPr>
                <w:b/>
                <w:bCs/>
              </w:rPr>
              <w:t>Referência Externa:</w:t>
            </w:r>
          </w:p>
          <w:p w14:paraId="2D18F093" w14:textId="77777777" w:rsidR="00D0507C" w:rsidRPr="00BD7145" w:rsidRDefault="00D0507C" w:rsidP="00A36589">
            <w:pPr>
              <w:spacing w:before="120"/>
              <w:rPr>
                <w:b/>
                <w:bCs/>
              </w:rPr>
            </w:pPr>
            <w:r>
              <w:rPr>
                <w:bCs/>
              </w:rPr>
              <w:t>n/a</w:t>
            </w:r>
          </w:p>
        </w:tc>
      </w:tr>
    </w:tbl>
    <w:p w14:paraId="04BB96E8" w14:textId="77777777" w:rsidR="00D0507C" w:rsidRPr="00010EE0" w:rsidRDefault="00D0507C" w:rsidP="00D0507C">
      <w:pPr>
        <w:rPr>
          <w:lang w:val="en-US"/>
        </w:rPr>
      </w:pPr>
    </w:p>
    <w:p w14:paraId="2B990425" w14:textId="77777777" w:rsidR="00D0507C" w:rsidRDefault="00D0507C" w:rsidP="00D0507C">
      <w:r>
        <w:br w:type="page"/>
      </w:r>
    </w:p>
    <w:p w14:paraId="2840CC52" w14:textId="77777777" w:rsidR="00D0507C" w:rsidRDefault="00D0507C" w:rsidP="00D0507C">
      <w:pPr>
        <w:rPr>
          <w:lang w:val="en-US"/>
        </w:rPr>
      </w:pPr>
    </w:p>
    <w:p w14:paraId="58EB2733"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6A889B4E" w14:textId="77777777" w:rsidTr="00A36589">
        <w:trPr>
          <w:trHeight w:val="567"/>
        </w:trPr>
        <w:tc>
          <w:tcPr>
            <w:tcW w:w="1843" w:type="dxa"/>
            <w:tcBorders>
              <w:bottom w:val="single" w:sz="4" w:space="0" w:color="auto"/>
            </w:tcBorders>
            <w:shd w:val="clear" w:color="auto" w:fill="F2F2F2" w:themeFill="background1" w:themeFillShade="F2"/>
            <w:vAlign w:val="center"/>
          </w:tcPr>
          <w:p w14:paraId="504BBF52"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04F786EF" w14:textId="77777777" w:rsidR="00D0507C" w:rsidRDefault="00D0507C" w:rsidP="00A36589">
            <w:pPr>
              <w:rPr>
                <w:b/>
                <w:bCs/>
                <w:color w:val="000000"/>
              </w:rPr>
            </w:pPr>
            <w:r>
              <w:rPr>
                <w:b/>
                <w:bCs/>
                <w:noProof/>
                <w:color w:val="000000"/>
              </w:rPr>
              <w:t>SF-00163</w:t>
            </w:r>
          </w:p>
        </w:tc>
        <w:tc>
          <w:tcPr>
            <w:tcW w:w="2268" w:type="dxa"/>
            <w:tcBorders>
              <w:bottom w:val="single" w:sz="4" w:space="0" w:color="auto"/>
            </w:tcBorders>
            <w:shd w:val="clear" w:color="auto" w:fill="F2F2F2" w:themeFill="background1" w:themeFillShade="F2"/>
            <w:vAlign w:val="center"/>
          </w:tcPr>
          <w:p w14:paraId="27001FA5"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4ACAC5D9" w14:textId="77777777" w:rsidR="00D0507C" w:rsidRPr="009143C5" w:rsidRDefault="00D0507C"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6014E58E"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1CB75C9E" w14:textId="77777777" w:rsidR="00D0507C" w:rsidRPr="009143C5" w:rsidRDefault="00D0507C" w:rsidP="00A36589">
            <w:pPr>
              <w:rPr>
                <w:b/>
                <w:bCs/>
                <w:noProof/>
                <w:color w:val="000000"/>
              </w:rPr>
            </w:pPr>
            <w:r>
              <w:rPr>
                <w:b/>
                <w:bCs/>
                <w:noProof/>
                <w:color w:val="000000"/>
              </w:rPr>
              <w:t>Persianas</w:t>
            </w:r>
          </w:p>
        </w:tc>
        <w:tc>
          <w:tcPr>
            <w:tcW w:w="1843" w:type="dxa"/>
            <w:tcBorders>
              <w:left w:val="single" w:sz="4" w:space="0" w:color="auto"/>
              <w:bottom w:val="single" w:sz="4" w:space="0" w:color="auto"/>
            </w:tcBorders>
            <w:shd w:val="clear" w:color="auto" w:fill="F2F2F2" w:themeFill="background1" w:themeFillShade="F2"/>
            <w:vAlign w:val="center"/>
          </w:tcPr>
          <w:p w14:paraId="4168DFAE"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6F59FE95"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7720A77A"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15BADEDF"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3D04DB31" w14:textId="77777777" w:rsidR="00D0507C" w:rsidRDefault="00D0507C" w:rsidP="00A36589">
            <w:pPr>
              <w:rPr>
                <w:b/>
                <w:bCs/>
                <w:sz w:val="32"/>
                <w:szCs w:val="32"/>
              </w:rPr>
            </w:pPr>
            <w:r>
              <w:rPr>
                <w:b/>
                <w:bCs/>
                <w:sz w:val="32"/>
                <w:szCs w:val="32"/>
              </w:rPr>
              <w:t>Persiana vertical em tecido Juta Resinado sem blecaute de 90mm, cor bege</w:t>
            </w:r>
          </w:p>
        </w:tc>
        <w:tc>
          <w:tcPr>
            <w:tcW w:w="1843" w:type="dxa"/>
            <w:tcBorders>
              <w:top w:val="single" w:sz="4" w:space="0" w:color="auto"/>
              <w:left w:val="single" w:sz="4" w:space="0" w:color="auto"/>
            </w:tcBorders>
            <w:shd w:val="clear" w:color="auto" w:fill="F2F2F2" w:themeFill="background1" w:themeFillShade="F2"/>
            <w:vAlign w:val="center"/>
          </w:tcPr>
          <w:p w14:paraId="7E59B9E5"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533D70E3" w14:textId="77777777" w:rsidR="00D0507C" w:rsidRDefault="00D0507C" w:rsidP="00A36589">
            <w:pPr>
              <w:rPr>
                <w:b/>
                <w:bCs/>
                <w:sz w:val="20"/>
                <w:szCs w:val="20"/>
              </w:rPr>
            </w:pPr>
          </w:p>
        </w:tc>
      </w:tr>
      <w:tr w:rsidR="00D0507C" w:rsidRPr="00010EE0" w14:paraId="4C2EBDA5" w14:textId="77777777" w:rsidTr="00A36589">
        <w:trPr>
          <w:trHeight w:val="1740"/>
        </w:trPr>
        <w:tc>
          <w:tcPr>
            <w:tcW w:w="9781" w:type="dxa"/>
            <w:gridSpan w:val="5"/>
          </w:tcPr>
          <w:p w14:paraId="3AC5EC8E" w14:textId="77777777" w:rsidR="00D0507C" w:rsidRPr="00BD7145" w:rsidRDefault="00D0507C" w:rsidP="00A36589">
            <w:pPr>
              <w:spacing w:before="120"/>
              <w:rPr>
                <w:b/>
                <w:bCs/>
              </w:rPr>
            </w:pPr>
            <w:r w:rsidRPr="00BD7145">
              <w:rPr>
                <w:b/>
                <w:bCs/>
              </w:rPr>
              <w:t>Descrição Detalhada:</w:t>
            </w:r>
          </w:p>
          <w:p w14:paraId="5610D987" w14:textId="77777777" w:rsidR="00D0507C" w:rsidRPr="00BD7145" w:rsidRDefault="00D0507C" w:rsidP="00A36589">
            <w:pPr>
              <w:spacing w:before="120"/>
              <w:rPr>
                <w:bCs/>
              </w:rPr>
            </w:pPr>
            <w:r>
              <w:rPr>
                <w:bCs/>
              </w:rPr>
              <w:t xml:space="preserve">Fornecimento e instalação de persiana vertical em tecido Juta Resinado, sem blecaute, com 90mm de largura, </w:t>
            </w:r>
            <w:proofErr w:type="spellStart"/>
            <w:r>
              <w:rPr>
                <w:bCs/>
              </w:rPr>
              <w:t>recolhíveis</w:t>
            </w:r>
            <w:proofErr w:type="spellEnd"/>
            <w:r>
              <w:rPr>
                <w:bCs/>
              </w:rPr>
              <w:t xml:space="preserve"> e articuláveis para ambos os lados, de fabricação nacional, cor bege, para uso como elemento de controle de iluminação solar direta em áreas de permanência prolongada. Para uso exclusivo em áreas administrativas do Complexo Arquitetônico do Senado Federal. Compreende o fornecimento de todos os materiais e mão de obra necessários à execução do serviço, inclusive, mas não somente, parafusos, buchas, </w:t>
            </w:r>
            <w:proofErr w:type="gramStart"/>
            <w:r>
              <w:rPr>
                <w:bCs/>
              </w:rPr>
              <w:t>suportes, etc.</w:t>
            </w:r>
            <w:proofErr w:type="gramEnd"/>
          </w:p>
          <w:p w14:paraId="5F75F6FE" w14:textId="77777777" w:rsidR="00D0507C" w:rsidRPr="00BD7145" w:rsidRDefault="00D0507C" w:rsidP="00A36589">
            <w:pPr>
              <w:spacing w:before="120"/>
              <w:rPr>
                <w:b/>
                <w:bCs/>
              </w:rPr>
            </w:pPr>
            <w:r w:rsidRPr="00BD7145">
              <w:rPr>
                <w:b/>
                <w:bCs/>
              </w:rPr>
              <w:t>Materiais:</w:t>
            </w:r>
          </w:p>
          <w:p w14:paraId="4B915E24" w14:textId="2A6C46F5" w:rsidR="00D0507C" w:rsidRPr="00BD7145" w:rsidRDefault="00D0507C" w:rsidP="00A36589">
            <w:pPr>
              <w:spacing w:before="120"/>
              <w:rPr>
                <w:bCs/>
              </w:rPr>
            </w:pPr>
            <w:r>
              <w:rPr>
                <w:bCs/>
              </w:rPr>
              <w:t xml:space="preserve">Cabeçote em alumínio, eixo interno em alumínio com 3 canaletas, transportadores das lâminas em nylon com sistemas de rosca sem fim, </w:t>
            </w:r>
            <w:proofErr w:type="spellStart"/>
            <w:r>
              <w:rPr>
                <w:bCs/>
              </w:rPr>
              <w:t>autoalinháveis</w:t>
            </w:r>
            <w:proofErr w:type="spellEnd"/>
            <w:r>
              <w:rPr>
                <w:bCs/>
              </w:rPr>
              <w:t xml:space="preserve"> e cabine de nylon com capacidade para sustentação de pesos de aproximadamente 750 gramas cada.</w:t>
            </w:r>
            <w:r>
              <w:rPr>
                <w:bCs/>
              </w:rPr>
              <w:br/>
              <w:t xml:space="preserve">Caixa de comando dos carrinhos em nylon, blindada e acoplada internamente, cabeçote dispondo de engrenagem de redução para funcionamento suave, sendo o movimento </w:t>
            </w:r>
            <w:r w:rsidR="00540B48">
              <w:rPr>
                <w:bCs/>
              </w:rPr>
              <w:t>giratório</w:t>
            </w:r>
            <w:r>
              <w:rPr>
                <w:bCs/>
              </w:rPr>
              <w:t xml:space="preserve"> de 180°, controlado por corrente tipo bolinha, em PVC nº 6 na cor branca.</w:t>
            </w:r>
            <w:r>
              <w:rPr>
                <w:bCs/>
              </w:rPr>
              <w:br/>
              <w:t>Trilho em alumínio frisado que poderá ser fixado na parede ou teto, com o recolhimento das lâminas em corda de nylon com poliéster com aproximadamente 1,5mm de diâmetro na cor branca.</w:t>
            </w:r>
            <w:r>
              <w:rPr>
                <w:bCs/>
              </w:rPr>
              <w:br/>
              <w:t>Sistema central de corrente de PVC nº 3 para base na cor branca com auto travamento.</w:t>
            </w:r>
          </w:p>
          <w:p w14:paraId="22D56C30" w14:textId="77777777" w:rsidR="00D0507C" w:rsidRPr="00BD7145" w:rsidRDefault="00D0507C" w:rsidP="00A36589">
            <w:pPr>
              <w:spacing w:before="120"/>
              <w:rPr>
                <w:b/>
                <w:bCs/>
              </w:rPr>
            </w:pPr>
            <w:r w:rsidRPr="00BD7145">
              <w:rPr>
                <w:b/>
                <w:bCs/>
              </w:rPr>
              <w:t>Serviços:</w:t>
            </w:r>
          </w:p>
          <w:p w14:paraId="70A4307F" w14:textId="77777777" w:rsidR="00D0507C" w:rsidRPr="00832CF3" w:rsidRDefault="00D0507C" w:rsidP="00A36589">
            <w:pPr>
              <w:spacing w:before="120"/>
              <w:rPr>
                <w:bCs/>
              </w:rPr>
            </w:pPr>
            <w:r>
              <w:rPr>
                <w:bCs/>
              </w:rPr>
              <w:t xml:space="preserve">1.Deve-se colocar a persiana na posição de instalação indicada em projeto. </w:t>
            </w:r>
            <w:r>
              <w:rPr>
                <w:bCs/>
              </w:rPr>
              <w:br/>
              <w:t xml:space="preserve">2.Deve-se segurar a persiana com a mão e, com o nível, certificar-se de que ela esteja centralizada e alinhada. </w:t>
            </w:r>
            <w:r>
              <w:rPr>
                <w:bCs/>
              </w:rPr>
              <w:br/>
              <w:t xml:space="preserve">3.Com um lápis, deve-se marcar as extremidades horizontais da persiana, e posicionar os suportes na marcação de referência no sentido certo, considerando o lugar de fixação escolhido. Se for na parede, deve-se utilizar as furações frontais do suporte. </w:t>
            </w:r>
            <w:r>
              <w:rPr>
                <w:bCs/>
              </w:rPr>
              <w:br/>
              <w:t xml:space="preserve">4.Os pontos de furação devem ser marcados. </w:t>
            </w:r>
            <w:r>
              <w:rPr>
                <w:bCs/>
              </w:rPr>
              <w:br/>
              <w:t xml:space="preserve">5.As furações devem ser feitas respeitando as marcações. </w:t>
            </w:r>
            <w:r>
              <w:rPr>
                <w:bCs/>
              </w:rPr>
              <w:br/>
              <w:t xml:space="preserve">6.Deve-se colocar as buchas dentro dos buracos. </w:t>
            </w:r>
            <w:r>
              <w:rPr>
                <w:bCs/>
              </w:rPr>
              <w:br/>
              <w:t>7.Com auxílio de uma chave Philips ou de fenda, os suportes devem ser fixados na bucha com os parafusos. Nenhum suporte da instalação deve ser desprezado.</w:t>
            </w:r>
            <w:r>
              <w:rPr>
                <w:bCs/>
              </w:rPr>
              <w:br/>
            </w:r>
            <w:proofErr w:type="gramStart"/>
            <w:r>
              <w:rPr>
                <w:bCs/>
              </w:rPr>
              <w:t>8.A</w:t>
            </w:r>
            <w:proofErr w:type="gramEnd"/>
            <w:r>
              <w:rPr>
                <w:bCs/>
              </w:rPr>
              <w:t xml:space="preserve"> persiana deve ser encaixada nos suportes e certificando-se de que ela esteja bem fixa e nivelada.</w:t>
            </w:r>
            <w:r>
              <w:rPr>
                <w:bCs/>
              </w:rPr>
              <w:br/>
              <w:t xml:space="preserve">9.O cordão de regulagem deve ser travado na altura indicada em projeto. Em geral, para travar as persianas horizontais é necessário direcionar o cordão para direita, soltando-a na altura desejada. </w:t>
            </w:r>
            <w:r>
              <w:rPr>
                <w:bCs/>
              </w:rPr>
              <w:br/>
              <w:t xml:space="preserve">10.Para destravar, o cordão deve ser direcionado para a esquerda, soltando-o. </w:t>
            </w:r>
            <w:r>
              <w:rPr>
                <w:bCs/>
              </w:rPr>
              <w:br/>
            </w:r>
            <w:r>
              <w:rPr>
                <w:bCs/>
              </w:rPr>
              <w:lastRenderedPageBreak/>
              <w:t xml:space="preserve">11.Em seguida, deve-se colocar a vareta. </w:t>
            </w:r>
            <w:r>
              <w:rPr>
                <w:bCs/>
              </w:rPr>
              <w:br/>
              <w:t>12.Ao girá-la, deve-se ajustar a orientação das lâminas da persiana conforme orientação da Fiscalização ou determinação em projeto.</w:t>
            </w:r>
          </w:p>
          <w:p w14:paraId="65E567C7" w14:textId="77777777" w:rsidR="00D0507C" w:rsidRPr="00BD7145" w:rsidRDefault="00D0507C" w:rsidP="00A36589">
            <w:pPr>
              <w:spacing w:before="120"/>
              <w:rPr>
                <w:b/>
                <w:bCs/>
              </w:rPr>
            </w:pPr>
            <w:r w:rsidRPr="00BD7145">
              <w:rPr>
                <w:b/>
                <w:bCs/>
              </w:rPr>
              <w:t>Atividades e Responsabilidades:</w:t>
            </w:r>
          </w:p>
          <w:p w14:paraId="2CCB3002" w14:textId="77777777" w:rsidR="00D0507C" w:rsidRPr="00832CF3" w:rsidRDefault="00D0507C" w:rsidP="00A36589">
            <w:pPr>
              <w:spacing w:before="120"/>
              <w:rPr>
                <w:bCs/>
              </w:rPr>
            </w:pPr>
            <w:r>
              <w:rPr>
                <w:bCs/>
              </w:rPr>
              <w:t>n/a</w:t>
            </w:r>
          </w:p>
          <w:p w14:paraId="09FD9A17" w14:textId="77777777" w:rsidR="00D0507C" w:rsidRPr="00BD7145" w:rsidRDefault="00D0507C" w:rsidP="00A36589">
            <w:pPr>
              <w:spacing w:before="120"/>
              <w:rPr>
                <w:b/>
                <w:bCs/>
              </w:rPr>
            </w:pPr>
            <w:r w:rsidRPr="00BD7145">
              <w:rPr>
                <w:b/>
                <w:bCs/>
              </w:rPr>
              <w:t>Qualificação:</w:t>
            </w:r>
          </w:p>
          <w:p w14:paraId="610D2445" w14:textId="77777777" w:rsidR="00D0507C" w:rsidRPr="00832CF3" w:rsidRDefault="00D0507C" w:rsidP="00A36589">
            <w:pPr>
              <w:spacing w:before="120"/>
              <w:rPr>
                <w:bCs/>
              </w:rPr>
            </w:pPr>
            <w:r>
              <w:rPr>
                <w:bCs/>
              </w:rPr>
              <w:t>n/a</w:t>
            </w:r>
          </w:p>
          <w:p w14:paraId="50354295" w14:textId="77777777" w:rsidR="00D0507C" w:rsidRPr="00BD7145" w:rsidRDefault="00D0507C" w:rsidP="00A36589">
            <w:pPr>
              <w:spacing w:before="120"/>
              <w:rPr>
                <w:b/>
                <w:bCs/>
              </w:rPr>
            </w:pPr>
            <w:r w:rsidRPr="00BD7145">
              <w:rPr>
                <w:b/>
                <w:bCs/>
              </w:rPr>
              <w:t>Observações:</w:t>
            </w:r>
          </w:p>
          <w:p w14:paraId="26482DF7" w14:textId="77777777" w:rsidR="00D0507C" w:rsidRPr="00832CF3" w:rsidRDefault="00D0507C" w:rsidP="00A36589">
            <w:pPr>
              <w:spacing w:before="120"/>
              <w:rPr>
                <w:bCs/>
              </w:rPr>
            </w:pPr>
            <w:r>
              <w:rPr>
                <w:bCs/>
              </w:rPr>
              <w:t>n/a</w:t>
            </w:r>
          </w:p>
          <w:p w14:paraId="3A181C6C" w14:textId="77777777" w:rsidR="00D0507C" w:rsidRPr="00BD7145" w:rsidRDefault="00D0507C" w:rsidP="00A36589">
            <w:pPr>
              <w:spacing w:before="120"/>
              <w:rPr>
                <w:b/>
                <w:bCs/>
              </w:rPr>
            </w:pPr>
            <w:r w:rsidRPr="00BD7145">
              <w:rPr>
                <w:b/>
                <w:bCs/>
              </w:rPr>
              <w:t>Critérios e Condições:</w:t>
            </w:r>
          </w:p>
          <w:p w14:paraId="4A071DD8" w14:textId="77777777" w:rsidR="00D0507C" w:rsidRPr="00832CF3" w:rsidRDefault="00D0507C" w:rsidP="00A36589">
            <w:pPr>
              <w:spacing w:before="120"/>
              <w:rPr>
                <w:bCs/>
              </w:rPr>
            </w:pPr>
            <w:r>
              <w:rPr>
                <w:bCs/>
              </w:rPr>
              <w:t>Critérios de Medição: Área (m²) de persiana efetivamente instalada. Unidade de Medição: m²</w:t>
            </w:r>
          </w:p>
          <w:p w14:paraId="0E10D3AB" w14:textId="77777777" w:rsidR="00D0507C" w:rsidRPr="00BD7145" w:rsidRDefault="00D0507C" w:rsidP="00A36589">
            <w:pPr>
              <w:spacing w:before="120"/>
              <w:rPr>
                <w:b/>
                <w:bCs/>
              </w:rPr>
            </w:pPr>
            <w:r w:rsidRPr="00BD7145">
              <w:rPr>
                <w:b/>
                <w:bCs/>
              </w:rPr>
              <w:t>Detalhe Gráfico:</w:t>
            </w:r>
          </w:p>
          <w:p w14:paraId="369505B0" w14:textId="77777777" w:rsidR="00D0507C" w:rsidRPr="00B97D3F" w:rsidRDefault="00D0507C" w:rsidP="00A36589">
            <w:pPr>
              <w:spacing w:before="120"/>
              <w:rPr>
                <w:bCs/>
              </w:rPr>
            </w:pPr>
            <w:r>
              <w:rPr>
                <w:noProof/>
              </w:rPr>
              <w:drawing>
                <wp:inline distT="0" distB="0" distL="0" distR="0" wp14:anchorId="2A80D1A8" wp14:editId="2AF7E1E4">
                  <wp:extent cx="6120000" cy="242825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63.jpg"/>
                          <pic:cNvPicPr/>
                        </pic:nvPicPr>
                        <pic:blipFill>
                          <a:blip r:embed="rId8"/>
                          <a:stretch>
                            <a:fillRect/>
                          </a:stretch>
                        </pic:blipFill>
                        <pic:spPr>
                          <a:xfrm>
                            <a:off x="0" y="0"/>
                            <a:ext cx="6120000" cy="2428258"/>
                          </a:xfrm>
                          <a:prstGeom prst="rect">
                            <a:avLst/>
                          </a:prstGeom>
                        </pic:spPr>
                      </pic:pic>
                    </a:graphicData>
                  </a:graphic>
                </wp:inline>
              </w:drawing>
            </w:r>
          </w:p>
          <w:p w14:paraId="0E07FE1E" w14:textId="77777777" w:rsidR="00D0507C" w:rsidRPr="00BD7145" w:rsidRDefault="00D0507C" w:rsidP="00A36589">
            <w:pPr>
              <w:spacing w:before="120"/>
              <w:rPr>
                <w:b/>
                <w:bCs/>
              </w:rPr>
            </w:pPr>
            <w:r w:rsidRPr="00BD7145">
              <w:rPr>
                <w:b/>
                <w:bCs/>
              </w:rPr>
              <w:t>Tabela:</w:t>
            </w:r>
          </w:p>
          <w:p w14:paraId="63AC7BD2" w14:textId="77777777" w:rsidR="00D0507C" w:rsidRPr="00832CF3" w:rsidRDefault="00D0507C" w:rsidP="00A36589">
            <w:pPr>
              <w:spacing w:before="120"/>
              <w:rPr>
                <w:bCs/>
              </w:rPr>
            </w:pPr>
            <w:r>
              <w:rPr>
                <w:bCs/>
              </w:rPr>
              <w:t>n/a</w:t>
            </w:r>
          </w:p>
          <w:p w14:paraId="6B170698" w14:textId="77777777" w:rsidR="00D0507C" w:rsidRPr="00832CF3" w:rsidRDefault="00D0507C" w:rsidP="00A36589">
            <w:pPr>
              <w:spacing w:before="120"/>
              <w:rPr>
                <w:bCs/>
              </w:rPr>
            </w:pPr>
            <w:r w:rsidRPr="00BD7145">
              <w:rPr>
                <w:b/>
                <w:bCs/>
              </w:rPr>
              <w:t xml:space="preserve">Vida útil: </w:t>
            </w:r>
            <w:r>
              <w:rPr>
                <w:bCs/>
              </w:rPr>
              <w:t>n/a</w:t>
            </w:r>
          </w:p>
          <w:p w14:paraId="6D64F738" w14:textId="77777777" w:rsidR="00D0507C" w:rsidRPr="00BD7145" w:rsidRDefault="00D0507C" w:rsidP="00A36589">
            <w:pPr>
              <w:spacing w:before="120"/>
              <w:rPr>
                <w:b/>
                <w:bCs/>
              </w:rPr>
            </w:pPr>
            <w:r w:rsidRPr="00BD7145">
              <w:rPr>
                <w:b/>
                <w:bCs/>
              </w:rPr>
              <w:t>Referências Normativas:</w:t>
            </w:r>
          </w:p>
          <w:p w14:paraId="556CFEE0" w14:textId="77777777" w:rsidR="00D0507C" w:rsidRPr="00832CF3" w:rsidRDefault="00D0507C" w:rsidP="00A36589">
            <w:pPr>
              <w:spacing w:before="120"/>
              <w:rPr>
                <w:bCs/>
              </w:rPr>
            </w:pPr>
            <w:r>
              <w:rPr>
                <w:bCs/>
              </w:rPr>
              <w:t>n/a</w:t>
            </w:r>
          </w:p>
          <w:p w14:paraId="517AC7FE" w14:textId="77777777" w:rsidR="00D0507C" w:rsidRPr="00BD7145" w:rsidRDefault="00D0507C" w:rsidP="00A36589">
            <w:pPr>
              <w:spacing w:before="120"/>
              <w:rPr>
                <w:b/>
                <w:bCs/>
              </w:rPr>
            </w:pPr>
            <w:r w:rsidRPr="00BD7145">
              <w:rPr>
                <w:b/>
                <w:bCs/>
              </w:rPr>
              <w:t>Referência Comercial:</w:t>
            </w:r>
          </w:p>
          <w:p w14:paraId="6E573556" w14:textId="77777777" w:rsidR="00D0507C" w:rsidRPr="00832CF3" w:rsidRDefault="00D0507C" w:rsidP="00A36589">
            <w:pPr>
              <w:spacing w:before="120"/>
              <w:rPr>
                <w:bCs/>
              </w:rPr>
            </w:pPr>
            <w:r>
              <w:rPr>
                <w:bCs/>
              </w:rPr>
              <w:t xml:space="preserve">Persiana Vertical Tecido </w:t>
            </w:r>
            <w:proofErr w:type="spellStart"/>
            <w:r>
              <w:rPr>
                <w:bCs/>
              </w:rPr>
              <w:t>Rusticos</w:t>
            </w:r>
            <w:proofErr w:type="spellEnd"/>
            <w:r>
              <w:rPr>
                <w:bCs/>
              </w:rPr>
              <w:t xml:space="preserve"> - Cor Juta - Gotas Persianas</w:t>
            </w:r>
            <w:r>
              <w:rPr>
                <w:bCs/>
              </w:rPr>
              <w:br/>
              <w:t>Persiana Vertical Juta - Ita Persianas, ou similar</w:t>
            </w:r>
          </w:p>
          <w:p w14:paraId="22A60AD2" w14:textId="77777777" w:rsidR="00D0507C" w:rsidRPr="00BD7145" w:rsidRDefault="00D0507C" w:rsidP="00A36589">
            <w:pPr>
              <w:spacing w:before="120"/>
              <w:rPr>
                <w:b/>
                <w:bCs/>
              </w:rPr>
            </w:pPr>
            <w:r w:rsidRPr="00BD7145">
              <w:rPr>
                <w:b/>
                <w:bCs/>
              </w:rPr>
              <w:t>Referência Externa:</w:t>
            </w:r>
          </w:p>
          <w:p w14:paraId="56F9E764" w14:textId="77777777" w:rsidR="00D0507C" w:rsidRPr="00BD7145" w:rsidRDefault="00D0507C" w:rsidP="00A36589">
            <w:pPr>
              <w:spacing w:before="120"/>
              <w:rPr>
                <w:b/>
                <w:bCs/>
              </w:rPr>
            </w:pPr>
            <w:r>
              <w:rPr>
                <w:bCs/>
              </w:rPr>
              <w:lastRenderedPageBreak/>
              <w:t>http://gotaspersianas.com.br/ver-produto/vertical/31#inicio</w:t>
            </w:r>
            <w:r>
              <w:rPr>
                <w:bCs/>
              </w:rPr>
              <w:br/>
              <w:t>https://www.itapersianas.com.br/vertical</w:t>
            </w:r>
          </w:p>
        </w:tc>
      </w:tr>
    </w:tbl>
    <w:p w14:paraId="382E465F" w14:textId="77777777" w:rsidR="00D0507C" w:rsidRPr="00010EE0" w:rsidRDefault="00D0507C" w:rsidP="00D0507C">
      <w:pPr>
        <w:rPr>
          <w:lang w:val="en-US"/>
        </w:rPr>
      </w:pPr>
    </w:p>
    <w:p w14:paraId="624E85C6" w14:textId="77777777" w:rsidR="00D0507C" w:rsidRDefault="00D0507C" w:rsidP="00D0507C">
      <w:r>
        <w:br w:type="page"/>
      </w:r>
    </w:p>
    <w:p w14:paraId="796EDFE8" w14:textId="77777777" w:rsidR="00D0507C" w:rsidRDefault="00D0507C" w:rsidP="00D0507C">
      <w:pPr>
        <w:rPr>
          <w:lang w:val="en-US"/>
        </w:rPr>
      </w:pPr>
    </w:p>
    <w:p w14:paraId="2D90C576"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6766CB62" w14:textId="77777777" w:rsidTr="00A36589">
        <w:trPr>
          <w:trHeight w:val="567"/>
        </w:trPr>
        <w:tc>
          <w:tcPr>
            <w:tcW w:w="1843" w:type="dxa"/>
            <w:tcBorders>
              <w:bottom w:val="single" w:sz="4" w:space="0" w:color="auto"/>
            </w:tcBorders>
            <w:shd w:val="clear" w:color="auto" w:fill="F2F2F2" w:themeFill="background1" w:themeFillShade="F2"/>
            <w:vAlign w:val="center"/>
          </w:tcPr>
          <w:p w14:paraId="25F41536"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1FDE8E30" w14:textId="77777777" w:rsidR="00D0507C" w:rsidRDefault="00D0507C" w:rsidP="00A36589">
            <w:pPr>
              <w:rPr>
                <w:b/>
                <w:bCs/>
                <w:color w:val="000000"/>
              </w:rPr>
            </w:pPr>
            <w:r>
              <w:rPr>
                <w:b/>
                <w:bCs/>
                <w:noProof/>
                <w:color w:val="000000"/>
              </w:rPr>
              <w:t>SF-00164</w:t>
            </w:r>
          </w:p>
        </w:tc>
        <w:tc>
          <w:tcPr>
            <w:tcW w:w="2268" w:type="dxa"/>
            <w:tcBorders>
              <w:bottom w:val="single" w:sz="4" w:space="0" w:color="auto"/>
            </w:tcBorders>
            <w:shd w:val="clear" w:color="auto" w:fill="F2F2F2" w:themeFill="background1" w:themeFillShade="F2"/>
            <w:vAlign w:val="center"/>
          </w:tcPr>
          <w:p w14:paraId="38018B8C"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2E5357F9" w14:textId="77777777" w:rsidR="00D0507C" w:rsidRPr="009143C5" w:rsidRDefault="00D0507C"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4E62A454"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3946FF2F" w14:textId="77777777" w:rsidR="00D0507C" w:rsidRPr="009143C5" w:rsidRDefault="00D0507C" w:rsidP="00A36589">
            <w:pPr>
              <w:rPr>
                <w:b/>
                <w:bCs/>
                <w:noProof/>
                <w:color w:val="000000"/>
              </w:rPr>
            </w:pPr>
            <w:r>
              <w:rPr>
                <w:b/>
                <w:bCs/>
                <w:noProof/>
                <w:color w:val="000000"/>
              </w:rPr>
              <w:t>Persianas</w:t>
            </w:r>
          </w:p>
        </w:tc>
        <w:tc>
          <w:tcPr>
            <w:tcW w:w="1843" w:type="dxa"/>
            <w:tcBorders>
              <w:left w:val="single" w:sz="4" w:space="0" w:color="auto"/>
              <w:bottom w:val="single" w:sz="4" w:space="0" w:color="auto"/>
            </w:tcBorders>
            <w:shd w:val="clear" w:color="auto" w:fill="F2F2F2" w:themeFill="background1" w:themeFillShade="F2"/>
            <w:vAlign w:val="center"/>
          </w:tcPr>
          <w:p w14:paraId="73B891A7"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0AB89CDF"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4540C37F"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6D956D87"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1897C8B6" w14:textId="77777777" w:rsidR="00D0507C" w:rsidRDefault="00D0507C" w:rsidP="00A36589">
            <w:pPr>
              <w:rPr>
                <w:b/>
                <w:bCs/>
                <w:sz w:val="32"/>
                <w:szCs w:val="32"/>
              </w:rPr>
            </w:pPr>
            <w:r>
              <w:rPr>
                <w:b/>
                <w:bCs/>
                <w:sz w:val="32"/>
                <w:szCs w:val="32"/>
              </w:rPr>
              <w:t xml:space="preserve">Persiana vertical em tecido sintético sem blecaute de 90mm, </w:t>
            </w:r>
            <w:proofErr w:type="gramStart"/>
            <w:r>
              <w:rPr>
                <w:b/>
                <w:bCs/>
                <w:sz w:val="32"/>
                <w:szCs w:val="32"/>
              </w:rPr>
              <w:t>cores verde escuro</w:t>
            </w:r>
            <w:proofErr w:type="gramEnd"/>
            <w:r>
              <w:rPr>
                <w:b/>
                <w:bCs/>
                <w:sz w:val="32"/>
                <w:szCs w:val="32"/>
              </w:rPr>
              <w:t xml:space="preserve"> ou branca</w:t>
            </w:r>
          </w:p>
        </w:tc>
        <w:tc>
          <w:tcPr>
            <w:tcW w:w="1843" w:type="dxa"/>
            <w:tcBorders>
              <w:top w:val="single" w:sz="4" w:space="0" w:color="auto"/>
              <w:left w:val="single" w:sz="4" w:space="0" w:color="auto"/>
            </w:tcBorders>
            <w:shd w:val="clear" w:color="auto" w:fill="F2F2F2" w:themeFill="background1" w:themeFillShade="F2"/>
            <w:vAlign w:val="center"/>
          </w:tcPr>
          <w:p w14:paraId="11FB9A8E"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7C64E20B" w14:textId="77777777" w:rsidR="00D0507C" w:rsidRDefault="00D0507C" w:rsidP="00A36589">
            <w:pPr>
              <w:rPr>
                <w:b/>
                <w:bCs/>
                <w:sz w:val="20"/>
                <w:szCs w:val="20"/>
              </w:rPr>
            </w:pPr>
          </w:p>
        </w:tc>
      </w:tr>
      <w:tr w:rsidR="00D0507C" w:rsidRPr="00010EE0" w14:paraId="3194008C" w14:textId="77777777" w:rsidTr="00A36589">
        <w:trPr>
          <w:trHeight w:val="1740"/>
        </w:trPr>
        <w:tc>
          <w:tcPr>
            <w:tcW w:w="9781" w:type="dxa"/>
            <w:gridSpan w:val="5"/>
          </w:tcPr>
          <w:p w14:paraId="6098B095" w14:textId="77777777" w:rsidR="00D0507C" w:rsidRPr="00BD7145" w:rsidRDefault="00D0507C" w:rsidP="00A36589">
            <w:pPr>
              <w:spacing w:before="120"/>
              <w:rPr>
                <w:b/>
                <w:bCs/>
              </w:rPr>
            </w:pPr>
            <w:r w:rsidRPr="00BD7145">
              <w:rPr>
                <w:b/>
                <w:bCs/>
              </w:rPr>
              <w:t>Descrição Detalhada:</w:t>
            </w:r>
          </w:p>
          <w:p w14:paraId="5CBB2EFA" w14:textId="77777777" w:rsidR="00D0507C" w:rsidRPr="00BD7145" w:rsidRDefault="00D0507C" w:rsidP="00A36589">
            <w:pPr>
              <w:spacing w:before="120"/>
              <w:rPr>
                <w:bCs/>
              </w:rPr>
            </w:pPr>
            <w:r>
              <w:rPr>
                <w:bCs/>
              </w:rPr>
              <w:t xml:space="preserve">Fornecimento e instalação de persiana vertical em tecido sintético sem blecaute, com 90mm de largura, </w:t>
            </w:r>
            <w:proofErr w:type="spellStart"/>
            <w:r>
              <w:rPr>
                <w:bCs/>
              </w:rPr>
              <w:t>recolhíveis</w:t>
            </w:r>
            <w:proofErr w:type="spellEnd"/>
            <w:r>
              <w:rPr>
                <w:bCs/>
              </w:rPr>
              <w:t xml:space="preserve"> e articuláveis para ambos os lados, de fabricação nacional, nas cores verde escuro (para uso exclusivo no Edifício Principal) ou branca (para uso nas demais áreas administrativas do Senado Federal), para uso como elemento de controle de iluminação solar direta em áreas de permanência prolongada. Compreende o fornecimento de todos os materiais e mão de obra necessários à execução do serviço, inclusive, mas não somente, parafusos, buchas, </w:t>
            </w:r>
            <w:proofErr w:type="gramStart"/>
            <w:r>
              <w:rPr>
                <w:bCs/>
              </w:rPr>
              <w:t>suportes, etc.</w:t>
            </w:r>
            <w:proofErr w:type="gramEnd"/>
          </w:p>
          <w:p w14:paraId="14060769" w14:textId="77777777" w:rsidR="00D0507C" w:rsidRPr="00BD7145" w:rsidRDefault="00D0507C" w:rsidP="00A36589">
            <w:pPr>
              <w:spacing w:before="120"/>
              <w:rPr>
                <w:b/>
                <w:bCs/>
              </w:rPr>
            </w:pPr>
            <w:r w:rsidRPr="00BD7145">
              <w:rPr>
                <w:b/>
                <w:bCs/>
              </w:rPr>
              <w:t>Materiais:</w:t>
            </w:r>
          </w:p>
          <w:p w14:paraId="465711C6" w14:textId="77777777" w:rsidR="00D0507C" w:rsidRPr="00BD7145" w:rsidRDefault="00D0507C" w:rsidP="00A36589">
            <w:pPr>
              <w:spacing w:before="120"/>
              <w:rPr>
                <w:bCs/>
              </w:rPr>
            </w:pPr>
            <w:r>
              <w:rPr>
                <w:bCs/>
              </w:rPr>
              <w:t xml:space="preserve">Cabeçote em alumínio, eixo interno em alumínio com 3 canaletas, transportadores das lâminas em nylon com sistemas de rosca sem fim, </w:t>
            </w:r>
            <w:proofErr w:type="spellStart"/>
            <w:r>
              <w:rPr>
                <w:bCs/>
              </w:rPr>
              <w:t>autoalinháveis</w:t>
            </w:r>
            <w:proofErr w:type="spellEnd"/>
            <w:r>
              <w:rPr>
                <w:bCs/>
              </w:rPr>
              <w:t xml:space="preserve"> e cabine de nylon com capacidade para sustentação de pesos de aproximadamente 750 gramas cada.</w:t>
            </w:r>
            <w:r>
              <w:rPr>
                <w:bCs/>
              </w:rPr>
              <w:br/>
              <w:t>Caixa de comando dos carrinhos em nylon, blindada e acoplada internamente, cabeçote dispondo de engrenagem de redução para funcionamento suave, sendo o movimento giratório de 180°, controlado por corrente tipo bolinha, em PVC nº 6 na cor branca.</w:t>
            </w:r>
            <w:r>
              <w:rPr>
                <w:bCs/>
              </w:rPr>
              <w:br/>
              <w:t>Trilho em alumínio frisado que poderá ser fixado na parede ou teto, com o recolhimento das lâminas em corda de nylon com poliéster com aproximadamente 1,5mm de diâmetro na cor branca.</w:t>
            </w:r>
            <w:r>
              <w:rPr>
                <w:bCs/>
              </w:rPr>
              <w:br/>
              <w:t>Sistema central de corrente de PVC nº 3 para base na cor branca com auto travamento.</w:t>
            </w:r>
          </w:p>
          <w:p w14:paraId="1551AF7A" w14:textId="77777777" w:rsidR="00D0507C" w:rsidRPr="00BD7145" w:rsidRDefault="00D0507C" w:rsidP="00A36589">
            <w:pPr>
              <w:spacing w:before="120"/>
              <w:rPr>
                <w:b/>
                <w:bCs/>
              </w:rPr>
            </w:pPr>
            <w:r w:rsidRPr="00BD7145">
              <w:rPr>
                <w:b/>
                <w:bCs/>
              </w:rPr>
              <w:t>Serviços:</w:t>
            </w:r>
          </w:p>
          <w:p w14:paraId="79C586ED" w14:textId="77777777" w:rsidR="00D0507C" w:rsidRPr="00832CF3" w:rsidRDefault="00D0507C" w:rsidP="00A36589">
            <w:pPr>
              <w:spacing w:before="120"/>
              <w:rPr>
                <w:bCs/>
              </w:rPr>
            </w:pPr>
            <w:r>
              <w:rPr>
                <w:bCs/>
              </w:rPr>
              <w:t xml:space="preserve">1.Deve-se colocar a persiana na posição de instalação indicada em projeto. </w:t>
            </w:r>
            <w:r>
              <w:rPr>
                <w:bCs/>
              </w:rPr>
              <w:br/>
              <w:t xml:space="preserve">2.Deve-se segurar a persiana com a mão e, com o nível, certificar-se de que ela esteja centralizada e alinhada. </w:t>
            </w:r>
            <w:r>
              <w:rPr>
                <w:bCs/>
              </w:rPr>
              <w:br/>
              <w:t xml:space="preserve">3.Com um lápis, deve-se marcar as extremidades horizontais da persiana, e posicionar os suportes na marcação de referência no sentido certo, considerando o lugar de fixação escolhido. Se for na parede, deve-se utilizar as furações frontais do suporte. </w:t>
            </w:r>
            <w:r>
              <w:rPr>
                <w:bCs/>
              </w:rPr>
              <w:br/>
              <w:t xml:space="preserve">4.Os pontos de furação devem ser marcados. </w:t>
            </w:r>
            <w:r>
              <w:rPr>
                <w:bCs/>
              </w:rPr>
              <w:br/>
              <w:t xml:space="preserve">5.As furações devem ser feitas respeitando as marcações. </w:t>
            </w:r>
            <w:r>
              <w:rPr>
                <w:bCs/>
              </w:rPr>
              <w:br/>
              <w:t xml:space="preserve">6.Deve-se colocar as buchas dentro dos buracos. </w:t>
            </w:r>
            <w:r>
              <w:rPr>
                <w:bCs/>
              </w:rPr>
              <w:br/>
              <w:t>7.Com auxílio de uma chave Philips ou de fenda, os suportes devem ser fixados na bucha com os parafusos. Nenhum suporte da instalação deve ser desprezado.</w:t>
            </w:r>
            <w:r>
              <w:rPr>
                <w:bCs/>
              </w:rPr>
              <w:br/>
            </w:r>
            <w:proofErr w:type="gramStart"/>
            <w:r>
              <w:rPr>
                <w:bCs/>
              </w:rPr>
              <w:t>8.A</w:t>
            </w:r>
            <w:proofErr w:type="gramEnd"/>
            <w:r>
              <w:rPr>
                <w:bCs/>
              </w:rPr>
              <w:t xml:space="preserve"> persiana deve ser encaixada nos suportes e certificando-se de que ela esteja bem fixa e nivelada.</w:t>
            </w:r>
            <w:r>
              <w:rPr>
                <w:bCs/>
              </w:rPr>
              <w:br/>
              <w:t xml:space="preserve">9.O cordão de regulagem deve ser travado na altura indicada em projeto. Em geral, para travar as </w:t>
            </w:r>
            <w:r>
              <w:rPr>
                <w:bCs/>
              </w:rPr>
              <w:lastRenderedPageBreak/>
              <w:t xml:space="preserve">persianas horizontais é necessário direcionar o cordão para direita, soltando-a na altura desejada. </w:t>
            </w:r>
            <w:r>
              <w:rPr>
                <w:bCs/>
              </w:rPr>
              <w:br/>
              <w:t xml:space="preserve">10.Para destravar, o cordão deve ser direcionado para a esquerda, soltando-o. </w:t>
            </w:r>
            <w:r>
              <w:rPr>
                <w:bCs/>
              </w:rPr>
              <w:br/>
              <w:t xml:space="preserve">11.Em seguida, deve-se colocar a vareta. </w:t>
            </w:r>
            <w:r>
              <w:rPr>
                <w:bCs/>
              </w:rPr>
              <w:br/>
              <w:t>12.Ao girá-la, deve-se ajustar a orientação das lâminas da persiana conforme orientação da Fiscalização ou determinação em projeto.</w:t>
            </w:r>
          </w:p>
          <w:p w14:paraId="29D6275D" w14:textId="77777777" w:rsidR="00D0507C" w:rsidRPr="00BD7145" w:rsidRDefault="00D0507C" w:rsidP="00A36589">
            <w:pPr>
              <w:spacing w:before="120"/>
              <w:rPr>
                <w:b/>
                <w:bCs/>
              </w:rPr>
            </w:pPr>
            <w:r w:rsidRPr="00BD7145">
              <w:rPr>
                <w:b/>
                <w:bCs/>
              </w:rPr>
              <w:t>Atividades e Responsabilidades:</w:t>
            </w:r>
          </w:p>
          <w:p w14:paraId="17B0D89B" w14:textId="77777777" w:rsidR="00D0507C" w:rsidRPr="00832CF3" w:rsidRDefault="00D0507C" w:rsidP="00A36589">
            <w:pPr>
              <w:spacing w:before="120"/>
              <w:rPr>
                <w:bCs/>
              </w:rPr>
            </w:pPr>
            <w:r>
              <w:rPr>
                <w:bCs/>
              </w:rPr>
              <w:t>n/a</w:t>
            </w:r>
          </w:p>
          <w:p w14:paraId="76726029" w14:textId="77777777" w:rsidR="00D0507C" w:rsidRPr="00BD7145" w:rsidRDefault="00D0507C" w:rsidP="00A36589">
            <w:pPr>
              <w:spacing w:before="120"/>
              <w:rPr>
                <w:b/>
                <w:bCs/>
              </w:rPr>
            </w:pPr>
            <w:r w:rsidRPr="00BD7145">
              <w:rPr>
                <w:b/>
                <w:bCs/>
              </w:rPr>
              <w:t>Qualificação:</w:t>
            </w:r>
          </w:p>
          <w:p w14:paraId="1CE00B65" w14:textId="77777777" w:rsidR="00D0507C" w:rsidRPr="00832CF3" w:rsidRDefault="00D0507C" w:rsidP="00A36589">
            <w:pPr>
              <w:spacing w:before="120"/>
              <w:rPr>
                <w:bCs/>
              </w:rPr>
            </w:pPr>
            <w:r>
              <w:rPr>
                <w:bCs/>
              </w:rPr>
              <w:t>n/a</w:t>
            </w:r>
          </w:p>
          <w:p w14:paraId="5A21D6F7" w14:textId="77777777" w:rsidR="00D0507C" w:rsidRPr="00BD7145" w:rsidRDefault="00D0507C" w:rsidP="00A36589">
            <w:pPr>
              <w:spacing w:before="120"/>
              <w:rPr>
                <w:b/>
                <w:bCs/>
              </w:rPr>
            </w:pPr>
            <w:r w:rsidRPr="00BD7145">
              <w:rPr>
                <w:b/>
                <w:bCs/>
              </w:rPr>
              <w:t>Observações:</w:t>
            </w:r>
          </w:p>
          <w:p w14:paraId="5F40A130" w14:textId="77777777" w:rsidR="00D0507C" w:rsidRPr="00832CF3" w:rsidRDefault="00D0507C" w:rsidP="00A36589">
            <w:pPr>
              <w:spacing w:before="120"/>
              <w:rPr>
                <w:bCs/>
              </w:rPr>
            </w:pPr>
            <w:r>
              <w:rPr>
                <w:bCs/>
              </w:rPr>
              <w:t>n/a</w:t>
            </w:r>
          </w:p>
          <w:p w14:paraId="4D749803" w14:textId="77777777" w:rsidR="00D0507C" w:rsidRPr="00BD7145" w:rsidRDefault="00D0507C" w:rsidP="00A36589">
            <w:pPr>
              <w:spacing w:before="120"/>
              <w:rPr>
                <w:b/>
                <w:bCs/>
              </w:rPr>
            </w:pPr>
            <w:r w:rsidRPr="00BD7145">
              <w:rPr>
                <w:b/>
                <w:bCs/>
              </w:rPr>
              <w:t>Critérios e Condições:</w:t>
            </w:r>
          </w:p>
          <w:p w14:paraId="0CF8824F" w14:textId="77777777" w:rsidR="00D0507C" w:rsidRPr="00832CF3" w:rsidRDefault="00D0507C" w:rsidP="00A36589">
            <w:pPr>
              <w:spacing w:before="120"/>
              <w:rPr>
                <w:bCs/>
              </w:rPr>
            </w:pPr>
            <w:r>
              <w:rPr>
                <w:bCs/>
              </w:rPr>
              <w:t>Critérios de Medição: Área (m²) de persiana efetivamente instalada. Unidade de Medição: m²</w:t>
            </w:r>
          </w:p>
          <w:p w14:paraId="34ABD4A9" w14:textId="77777777" w:rsidR="00D0507C" w:rsidRPr="00BD7145" w:rsidRDefault="00D0507C" w:rsidP="00A36589">
            <w:pPr>
              <w:spacing w:before="120"/>
              <w:rPr>
                <w:b/>
                <w:bCs/>
              </w:rPr>
            </w:pPr>
            <w:r w:rsidRPr="00BD7145">
              <w:rPr>
                <w:b/>
                <w:bCs/>
              </w:rPr>
              <w:t>Detalhe Gráfico:</w:t>
            </w:r>
          </w:p>
          <w:p w14:paraId="3F0A2791" w14:textId="77777777" w:rsidR="00D0507C" w:rsidRPr="00B97D3F" w:rsidRDefault="00D0507C" w:rsidP="00A36589">
            <w:pPr>
              <w:spacing w:before="120"/>
              <w:rPr>
                <w:bCs/>
              </w:rPr>
            </w:pPr>
            <w:r w:rsidRPr="00AD7BD2">
              <w:rPr>
                <w:bCs/>
              </w:rPr>
              <w:t>n/a</w:t>
            </w:r>
          </w:p>
          <w:p w14:paraId="039CCD28" w14:textId="77777777" w:rsidR="00D0507C" w:rsidRPr="00BD7145" w:rsidRDefault="00D0507C" w:rsidP="00A36589">
            <w:pPr>
              <w:spacing w:before="120"/>
              <w:rPr>
                <w:b/>
                <w:bCs/>
              </w:rPr>
            </w:pPr>
            <w:r w:rsidRPr="00BD7145">
              <w:rPr>
                <w:b/>
                <w:bCs/>
              </w:rPr>
              <w:t>Tabela:</w:t>
            </w:r>
          </w:p>
          <w:p w14:paraId="31772517" w14:textId="77777777" w:rsidR="00D0507C" w:rsidRPr="00832CF3" w:rsidRDefault="00D0507C" w:rsidP="00A36589">
            <w:pPr>
              <w:spacing w:before="120"/>
              <w:rPr>
                <w:bCs/>
              </w:rPr>
            </w:pPr>
            <w:r>
              <w:rPr>
                <w:bCs/>
              </w:rPr>
              <w:t>n/a</w:t>
            </w:r>
          </w:p>
          <w:p w14:paraId="42D6A79E" w14:textId="77777777" w:rsidR="00D0507C" w:rsidRPr="00832CF3" w:rsidRDefault="00D0507C" w:rsidP="00A36589">
            <w:pPr>
              <w:spacing w:before="120"/>
              <w:rPr>
                <w:bCs/>
              </w:rPr>
            </w:pPr>
            <w:r w:rsidRPr="00BD7145">
              <w:rPr>
                <w:b/>
                <w:bCs/>
              </w:rPr>
              <w:t xml:space="preserve">Vida útil: </w:t>
            </w:r>
            <w:r>
              <w:rPr>
                <w:bCs/>
              </w:rPr>
              <w:t>n/a</w:t>
            </w:r>
          </w:p>
          <w:p w14:paraId="3FE91E15" w14:textId="77777777" w:rsidR="00D0507C" w:rsidRPr="00BD7145" w:rsidRDefault="00D0507C" w:rsidP="00A36589">
            <w:pPr>
              <w:spacing w:before="120"/>
              <w:rPr>
                <w:b/>
                <w:bCs/>
              </w:rPr>
            </w:pPr>
            <w:r w:rsidRPr="00BD7145">
              <w:rPr>
                <w:b/>
                <w:bCs/>
              </w:rPr>
              <w:t>Referências Normativas:</w:t>
            </w:r>
          </w:p>
          <w:p w14:paraId="6D33E29E" w14:textId="77777777" w:rsidR="00D0507C" w:rsidRPr="00832CF3" w:rsidRDefault="00D0507C" w:rsidP="00A36589">
            <w:pPr>
              <w:spacing w:before="120"/>
              <w:rPr>
                <w:bCs/>
              </w:rPr>
            </w:pPr>
            <w:r>
              <w:rPr>
                <w:bCs/>
              </w:rPr>
              <w:t>n/a</w:t>
            </w:r>
          </w:p>
          <w:p w14:paraId="7A89C32D" w14:textId="77777777" w:rsidR="00D0507C" w:rsidRPr="00BD7145" w:rsidRDefault="00D0507C" w:rsidP="00A36589">
            <w:pPr>
              <w:spacing w:before="120"/>
              <w:rPr>
                <w:b/>
                <w:bCs/>
              </w:rPr>
            </w:pPr>
            <w:r w:rsidRPr="00BD7145">
              <w:rPr>
                <w:b/>
                <w:bCs/>
              </w:rPr>
              <w:t>Referência Comercial:</w:t>
            </w:r>
          </w:p>
          <w:p w14:paraId="12119840" w14:textId="77777777" w:rsidR="00D0507C" w:rsidRPr="00832CF3" w:rsidRDefault="00D0507C" w:rsidP="00A36589">
            <w:pPr>
              <w:spacing w:before="120"/>
              <w:rPr>
                <w:bCs/>
              </w:rPr>
            </w:pPr>
            <w:r>
              <w:rPr>
                <w:bCs/>
              </w:rPr>
              <w:t xml:space="preserve">Persiana Vertical </w:t>
            </w:r>
            <w:proofErr w:type="spellStart"/>
            <w:r>
              <w:rPr>
                <w:bCs/>
              </w:rPr>
              <w:t>Sintetico</w:t>
            </w:r>
            <w:proofErr w:type="spellEnd"/>
            <w:r>
              <w:rPr>
                <w:bCs/>
              </w:rPr>
              <w:t xml:space="preserve"> 90 mm sem </w:t>
            </w:r>
            <w:proofErr w:type="spellStart"/>
            <w:r>
              <w:rPr>
                <w:bCs/>
              </w:rPr>
              <w:t>Bandô</w:t>
            </w:r>
            <w:proofErr w:type="spellEnd"/>
            <w:r>
              <w:rPr>
                <w:bCs/>
              </w:rPr>
              <w:t xml:space="preserve"> - Persianas D'Lux</w:t>
            </w:r>
            <w:r>
              <w:rPr>
                <w:bCs/>
              </w:rPr>
              <w:br/>
              <w:t>Persiana Vertical Tecido Sintético - Ita Persianas, ou similar</w:t>
            </w:r>
          </w:p>
          <w:p w14:paraId="480A8F50" w14:textId="77777777" w:rsidR="00D0507C" w:rsidRPr="00BD7145" w:rsidRDefault="00D0507C" w:rsidP="00A36589">
            <w:pPr>
              <w:spacing w:before="120"/>
              <w:rPr>
                <w:b/>
                <w:bCs/>
              </w:rPr>
            </w:pPr>
            <w:r w:rsidRPr="00BD7145">
              <w:rPr>
                <w:b/>
                <w:bCs/>
              </w:rPr>
              <w:t>Referência Externa:</w:t>
            </w:r>
          </w:p>
          <w:p w14:paraId="5828D584" w14:textId="77777777" w:rsidR="00D0507C" w:rsidRPr="00BD7145" w:rsidRDefault="00D0507C" w:rsidP="00A36589">
            <w:pPr>
              <w:spacing w:before="120"/>
              <w:rPr>
                <w:b/>
                <w:bCs/>
              </w:rPr>
            </w:pPr>
            <w:r>
              <w:rPr>
                <w:bCs/>
              </w:rPr>
              <w:t>https://www.persianasdlux.com.br/produtos.php</w:t>
            </w:r>
            <w:r>
              <w:rPr>
                <w:bCs/>
              </w:rPr>
              <w:br/>
              <w:t>https://www.itapersianas.com.br/vertical</w:t>
            </w:r>
          </w:p>
        </w:tc>
      </w:tr>
    </w:tbl>
    <w:p w14:paraId="15E5BB4D" w14:textId="77777777" w:rsidR="00D0507C" w:rsidRPr="00010EE0" w:rsidRDefault="00D0507C" w:rsidP="00D0507C">
      <w:pPr>
        <w:rPr>
          <w:lang w:val="en-US"/>
        </w:rPr>
      </w:pPr>
    </w:p>
    <w:p w14:paraId="294F348B" w14:textId="77777777" w:rsidR="00D0507C" w:rsidRDefault="00D0507C" w:rsidP="00D0507C">
      <w:r>
        <w:br w:type="page"/>
      </w:r>
    </w:p>
    <w:p w14:paraId="5E9F7B7B" w14:textId="77777777" w:rsidR="00D0507C" w:rsidRDefault="00D0507C" w:rsidP="00D0507C">
      <w:pPr>
        <w:rPr>
          <w:lang w:val="en-US"/>
        </w:rPr>
      </w:pPr>
    </w:p>
    <w:p w14:paraId="2751065C"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3B275121" w14:textId="77777777" w:rsidTr="00A36589">
        <w:trPr>
          <w:trHeight w:val="567"/>
        </w:trPr>
        <w:tc>
          <w:tcPr>
            <w:tcW w:w="1843" w:type="dxa"/>
            <w:tcBorders>
              <w:bottom w:val="single" w:sz="4" w:space="0" w:color="auto"/>
            </w:tcBorders>
            <w:shd w:val="clear" w:color="auto" w:fill="F2F2F2" w:themeFill="background1" w:themeFillShade="F2"/>
            <w:vAlign w:val="center"/>
          </w:tcPr>
          <w:p w14:paraId="6A6DC7BE" w14:textId="77777777" w:rsidR="00D0507C" w:rsidRPr="00D75D68" w:rsidRDefault="00D0507C" w:rsidP="00A36589">
            <w:pPr>
              <w:rPr>
                <w:b/>
                <w:bCs/>
                <w:noProof/>
                <w:color w:val="BFBFBF" w:themeColor="background1" w:themeShade="BF"/>
                <w:sz w:val="16"/>
                <w:szCs w:val="16"/>
              </w:rPr>
            </w:pPr>
            <w:bookmarkStart w:id="0" w:name="_Hlk145363309"/>
            <w:r w:rsidRPr="00D75D68">
              <w:rPr>
                <w:b/>
                <w:bCs/>
                <w:noProof/>
                <w:color w:val="BFBFBF" w:themeColor="background1" w:themeShade="BF"/>
                <w:sz w:val="16"/>
                <w:szCs w:val="16"/>
              </w:rPr>
              <w:t>Código SINFRA</w:t>
            </w:r>
          </w:p>
          <w:p w14:paraId="1094B970" w14:textId="77777777" w:rsidR="00D0507C" w:rsidRDefault="00D0507C" w:rsidP="00A36589">
            <w:pPr>
              <w:rPr>
                <w:b/>
                <w:bCs/>
                <w:color w:val="000000"/>
              </w:rPr>
            </w:pPr>
            <w:r>
              <w:rPr>
                <w:b/>
                <w:bCs/>
                <w:noProof/>
                <w:color w:val="000000"/>
              </w:rPr>
              <w:t>SF-03267</w:t>
            </w:r>
          </w:p>
        </w:tc>
        <w:tc>
          <w:tcPr>
            <w:tcW w:w="2268" w:type="dxa"/>
            <w:tcBorders>
              <w:bottom w:val="single" w:sz="4" w:space="0" w:color="auto"/>
            </w:tcBorders>
            <w:shd w:val="clear" w:color="auto" w:fill="F2F2F2" w:themeFill="background1" w:themeFillShade="F2"/>
            <w:vAlign w:val="center"/>
          </w:tcPr>
          <w:p w14:paraId="349AC95E"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312BE029" w14:textId="77777777" w:rsidR="00D0507C" w:rsidRPr="009143C5" w:rsidRDefault="00D0507C" w:rsidP="00A36589">
            <w:pPr>
              <w:rPr>
                <w:b/>
                <w:bCs/>
                <w:noProof/>
                <w:color w:val="000000"/>
              </w:rPr>
            </w:pPr>
            <w:r>
              <w:rPr>
                <w:b/>
                <w:bCs/>
                <w:noProof/>
                <w:color w:val="000000"/>
              </w:rPr>
              <w:t>Marcenaria e Serralheria</w:t>
            </w:r>
          </w:p>
        </w:tc>
        <w:tc>
          <w:tcPr>
            <w:tcW w:w="2268" w:type="dxa"/>
            <w:tcBorders>
              <w:bottom w:val="single" w:sz="4" w:space="0" w:color="auto"/>
              <w:right w:val="single" w:sz="4" w:space="0" w:color="auto"/>
            </w:tcBorders>
            <w:shd w:val="clear" w:color="auto" w:fill="F2F2F2" w:themeFill="background1" w:themeFillShade="F2"/>
            <w:vAlign w:val="center"/>
          </w:tcPr>
          <w:p w14:paraId="7B434388"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5E82B2EA" w14:textId="77777777" w:rsidR="00D0507C" w:rsidRPr="009143C5" w:rsidRDefault="00D0507C" w:rsidP="00A36589">
            <w:pPr>
              <w:rPr>
                <w:b/>
                <w:bCs/>
                <w:noProof/>
                <w:color w:val="000000"/>
              </w:rPr>
            </w:pPr>
            <w:r>
              <w:rPr>
                <w:b/>
                <w:bCs/>
                <w:noProof/>
                <w:color w:val="000000"/>
              </w:rPr>
              <w:t>Cortinas</w:t>
            </w:r>
          </w:p>
        </w:tc>
        <w:tc>
          <w:tcPr>
            <w:tcW w:w="1843" w:type="dxa"/>
            <w:tcBorders>
              <w:left w:val="single" w:sz="4" w:space="0" w:color="auto"/>
              <w:bottom w:val="single" w:sz="4" w:space="0" w:color="auto"/>
            </w:tcBorders>
            <w:shd w:val="clear" w:color="auto" w:fill="F2F2F2" w:themeFill="background1" w:themeFillShade="F2"/>
            <w:vAlign w:val="center"/>
          </w:tcPr>
          <w:p w14:paraId="5716943F"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18421B8B"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3A053C95"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6E602A37"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7A4067E7" w14:textId="77777777" w:rsidR="00D0507C" w:rsidRDefault="00D0507C" w:rsidP="00A36589">
            <w:pPr>
              <w:rPr>
                <w:b/>
                <w:bCs/>
                <w:sz w:val="32"/>
                <w:szCs w:val="32"/>
              </w:rPr>
            </w:pPr>
            <w:r>
              <w:rPr>
                <w:b/>
                <w:bCs/>
                <w:sz w:val="32"/>
                <w:szCs w:val="32"/>
              </w:rPr>
              <w:t>Cortina de Linho Sintético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13DF06BA"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6E11C025" w14:textId="77777777" w:rsidR="00D0507C" w:rsidRDefault="00D0507C" w:rsidP="00A36589">
            <w:pPr>
              <w:rPr>
                <w:b/>
                <w:bCs/>
                <w:sz w:val="20"/>
                <w:szCs w:val="20"/>
              </w:rPr>
            </w:pPr>
          </w:p>
        </w:tc>
      </w:tr>
      <w:tr w:rsidR="00D0507C" w:rsidRPr="00010EE0" w14:paraId="35B9D18D" w14:textId="77777777" w:rsidTr="00A36589">
        <w:trPr>
          <w:trHeight w:val="1740"/>
        </w:trPr>
        <w:tc>
          <w:tcPr>
            <w:tcW w:w="9781" w:type="dxa"/>
            <w:gridSpan w:val="5"/>
          </w:tcPr>
          <w:p w14:paraId="75F204C1" w14:textId="77777777" w:rsidR="00D0507C" w:rsidRPr="00BD7145" w:rsidRDefault="00D0507C" w:rsidP="00A36589">
            <w:pPr>
              <w:spacing w:before="120"/>
              <w:rPr>
                <w:b/>
                <w:bCs/>
              </w:rPr>
            </w:pPr>
            <w:r w:rsidRPr="00BD7145">
              <w:rPr>
                <w:b/>
                <w:bCs/>
              </w:rPr>
              <w:t>Descrição Detalhada:</w:t>
            </w:r>
          </w:p>
          <w:p w14:paraId="60AD5E24" w14:textId="3D65058D" w:rsidR="00D0507C" w:rsidRPr="00BD7145" w:rsidRDefault="00D0507C" w:rsidP="00A36589">
            <w:pPr>
              <w:spacing w:before="120"/>
              <w:rPr>
                <w:bCs/>
              </w:rPr>
            </w:pPr>
            <w:r>
              <w:rPr>
                <w:bCs/>
              </w:rPr>
              <w:t xml:space="preserve">Fornecimento e instalação de cortina com ilhós ou </w:t>
            </w:r>
            <w:r w:rsidR="006F6043">
              <w:rPr>
                <w:bCs/>
              </w:rPr>
              <w:t>rodízios</w:t>
            </w:r>
            <w:r>
              <w:rPr>
                <w:bCs/>
              </w:rPr>
              <w:t xml:space="preserve">, de linho sintético, para instalação em varão ou trilho (existente ou a ser fornecido separadamente), para uso como elemento de controle de iluminação solar direta em áreas de permanência prolongada. Para uso exclusivo em áreas residenciais do Complexo Arquitetônico do Senado Federal (Residência Oficial da Presidência e apartamentos funcionais). Compreende o fornecimento de todos os materiais e mão de obra necessários à execução do serviço, inclusive, mas não somente, parafusos, buchas, suportes, ilhoses, </w:t>
            </w:r>
            <w:proofErr w:type="gramStart"/>
            <w:r>
              <w:rPr>
                <w:bCs/>
              </w:rPr>
              <w:t>rodízios, etc.</w:t>
            </w:r>
            <w:proofErr w:type="gramEnd"/>
            <w:r>
              <w:rPr>
                <w:bCs/>
              </w:rPr>
              <w:br/>
              <w:t>Pé direito aproximado: 2,7m.</w:t>
            </w:r>
          </w:p>
          <w:p w14:paraId="760178FF" w14:textId="77777777" w:rsidR="00D0507C" w:rsidRPr="00BD7145" w:rsidRDefault="00D0507C" w:rsidP="00A36589">
            <w:pPr>
              <w:spacing w:before="120"/>
              <w:rPr>
                <w:b/>
                <w:bCs/>
              </w:rPr>
            </w:pPr>
            <w:r w:rsidRPr="00BD7145">
              <w:rPr>
                <w:b/>
                <w:bCs/>
              </w:rPr>
              <w:t>Materiais:</w:t>
            </w:r>
          </w:p>
          <w:p w14:paraId="318BBA63" w14:textId="18784A5A" w:rsidR="00D0507C" w:rsidRPr="00BD7145" w:rsidRDefault="00D0507C" w:rsidP="00A36589">
            <w:pPr>
              <w:spacing w:before="120"/>
              <w:rPr>
                <w:bCs/>
              </w:rPr>
            </w:pPr>
            <w:r>
              <w:rPr>
                <w:bCs/>
              </w:rPr>
              <w:t xml:space="preserve">1. Tecido: Linho sintético; composição: 100% </w:t>
            </w:r>
            <w:proofErr w:type="spellStart"/>
            <w:r>
              <w:rPr>
                <w:bCs/>
              </w:rPr>
              <w:t>poliester</w:t>
            </w:r>
            <w:proofErr w:type="spellEnd"/>
            <w:r>
              <w:rPr>
                <w:bCs/>
              </w:rPr>
              <w:t xml:space="preserve">; textura: </w:t>
            </w:r>
            <w:proofErr w:type="spellStart"/>
            <w:r>
              <w:rPr>
                <w:bCs/>
              </w:rPr>
              <w:t>flamê</w:t>
            </w:r>
            <w:proofErr w:type="spellEnd"/>
            <w:r>
              <w:rPr>
                <w:bCs/>
              </w:rPr>
              <w:t xml:space="preserve"> (“gaze de linho”); cor off </w:t>
            </w:r>
            <w:proofErr w:type="spellStart"/>
            <w:r>
              <w:rPr>
                <w:bCs/>
              </w:rPr>
              <w:t>white</w:t>
            </w:r>
            <w:proofErr w:type="spellEnd"/>
            <w:r>
              <w:rPr>
                <w:bCs/>
              </w:rPr>
              <w:t xml:space="preserve"> (marfim),</w:t>
            </w:r>
            <w:r>
              <w:rPr>
                <w:bCs/>
              </w:rPr>
              <w:br/>
              <w:t xml:space="preserve">2. Arremates: prega tipo macho </w:t>
            </w:r>
            <w:r w:rsidR="006F6043">
              <w:rPr>
                <w:bCs/>
              </w:rPr>
              <w:t xml:space="preserve">(com rodízio fixado atrás desta, cobrindo o trilho sem causar atrigo com o forro) </w:t>
            </w:r>
            <w:r>
              <w:rPr>
                <w:bCs/>
              </w:rPr>
              <w:t xml:space="preserve">ou prega para varão; barra </w:t>
            </w:r>
            <w:r w:rsidR="006F6043">
              <w:rPr>
                <w:bCs/>
              </w:rPr>
              <w:t xml:space="preserve">inferior mínima 15cm, </w:t>
            </w:r>
            <w:r>
              <w:rPr>
                <w:bCs/>
              </w:rPr>
              <w:t>com 1cm acima do piso</w:t>
            </w:r>
            <w:r w:rsidR="006F6043">
              <w:rPr>
                <w:bCs/>
              </w:rPr>
              <w:t xml:space="preserve"> e barras laterais mínimas de 5cm</w:t>
            </w:r>
            <w:r>
              <w:rPr>
                <w:bCs/>
              </w:rPr>
              <w:t>;</w:t>
            </w:r>
            <w:r>
              <w:rPr>
                <w:bCs/>
              </w:rPr>
              <w:br/>
              <w:t xml:space="preserve">3. Ilhoses plásticos redondos de 28mm com acabamento cromado; ou </w:t>
            </w:r>
            <w:proofErr w:type="spellStart"/>
            <w:r>
              <w:rPr>
                <w:bCs/>
              </w:rPr>
              <w:t>rodizios</w:t>
            </w:r>
            <w:proofErr w:type="spellEnd"/>
            <w:r>
              <w:rPr>
                <w:bCs/>
              </w:rPr>
              <w:t xml:space="preserve"> em PVC branco para trilho tipo </w:t>
            </w:r>
            <w:r w:rsidR="006F6043">
              <w:rPr>
                <w:bCs/>
              </w:rPr>
              <w:t>suíço</w:t>
            </w:r>
            <w:r>
              <w:rPr>
                <w:bCs/>
              </w:rPr>
              <w:t>.</w:t>
            </w:r>
          </w:p>
          <w:p w14:paraId="587A233B" w14:textId="77777777" w:rsidR="00D0507C" w:rsidRPr="00BD7145" w:rsidRDefault="00D0507C" w:rsidP="00A36589">
            <w:pPr>
              <w:spacing w:before="120"/>
              <w:rPr>
                <w:b/>
                <w:bCs/>
              </w:rPr>
            </w:pPr>
            <w:r w:rsidRPr="00BD7145">
              <w:rPr>
                <w:b/>
                <w:bCs/>
              </w:rPr>
              <w:t>Serviços:</w:t>
            </w:r>
          </w:p>
          <w:p w14:paraId="60A68245" w14:textId="77777777" w:rsidR="00D0507C" w:rsidRPr="00832CF3" w:rsidRDefault="00D0507C" w:rsidP="00A36589">
            <w:pPr>
              <w:spacing w:before="120"/>
              <w:rPr>
                <w:bCs/>
              </w:rPr>
            </w:pPr>
            <w:r>
              <w:rPr>
                <w:bCs/>
              </w:rPr>
              <w:t>Fornecimento e instalação de cortina com as especificações definidas no título “Materiais”.</w:t>
            </w:r>
          </w:p>
          <w:p w14:paraId="6EE08A39" w14:textId="77777777" w:rsidR="00D0507C" w:rsidRPr="00BD7145" w:rsidRDefault="00D0507C" w:rsidP="00A36589">
            <w:pPr>
              <w:spacing w:before="120"/>
              <w:rPr>
                <w:b/>
                <w:bCs/>
              </w:rPr>
            </w:pPr>
            <w:r w:rsidRPr="00BD7145">
              <w:rPr>
                <w:b/>
                <w:bCs/>
              </w:rPr>
              <w:t>Atividades e Responsabilidades:</w:t>
            </w:r>
          </w:p>
          <w:p w14:paraId="3723A1E5" w14:textId="77777777" w:rsidR="00D0507C" w:rsidRPr="00832CF3" w:rsidRDefault="00D0507C" w:rsidP="00A36589">
            <w:pPr>
              <w:spacing w:before="120"/>
              <w:rPr>
                <w:bCs/>
              </w:rPr>
            </w:pPr>
            <w:r>
              <w:rPr>
                <w:bCs/>
              </w:rPr>
              <w:t>n/a</w:t>
            </w:r>
          </w:p>
          <w:p w14:paraId="6D06AB53" w14:textId="77777777" w:rsidR="00D0507C" w:rsidRPr="00BD7145" w:rsidRDefault="00D0507C" w:rsidP="00A36589">
            <w:pPr>
              <w:spacing w:before="120"/>
              <w:rPr>
                <w:b/>
                <w:bCs/>
              </w:rPr>
            </w:pPr>
            <w:r w:rsidRPr="00BD7145">
              <w:rPr>
                <w:b/>
                <w:bCs/>
              </w:rPr>
              <w:t>Qualificação:</w:t>
            </w:r>
          </w:p>
          <w:p w14:paraId="33E786E4" w14:textId="77777777" w:rsidR="00D0507C" w:rsidRPr="00832CF3" w:rsidRDefault="00D0507C" w:rsidP="00A36589">
            <w:pPr>
              <w:spacing w:before="120"/>
              <w:rPr>
                <w:bCs/>
              </w:rPr>
            </w:pPr>
            <w:r>
              <w:rPr>
                <w:bCs/>
              </w:rPr>
              <w:t>n/a</w:t>
            </w:r>
          </w:p>
          <w:p w14:paraId="542E967E" w14:textId="77777777" w:rsidR="00D0507C" w:rsidRPr="00BD7145" w:rsidRDefault="00D0507C" w:rsidP="00A36589">
            <w:pPr>
              <w:spacing w:before="120"/>
              <w:rPr>
                <w:b/>
                <w:bCs/>
              </w:rPr>
            </w:pPr>
            <w:r w:rsidRPr="00BD7145">
              <w:rPr>
                <w:b/>
                <w:bCs/>
              </w:rPr>
              <w:t>Observações:</w:t>
            </w:r>
          </w:p>
          <w:p w14:paraId="1A504C6C" w14:textId="77777777" w:rsidR="00D0507C" w:rsidRPr="00832CF3" w:rsidRDefault="00D0507C" w:rsidP="00A36589">
            <w:pPr>
              <w:spacing w:before="120"/>
              <w:rPr>
                <w:bCs/>
              </w:rPr>
            </w:pPr>
            <w:r>
              <w:rPr>
                <w:bCs/>
              </w:rPr>
              <w:t>n/a</w:t>
            </w:r>
          </w:p>
          <w:p w14:paraId="15908D40" w14:textId="77777777" w:rsidR="00D0507C" w:rsidRPr="00BD7145" w:rsidRDefault="00D0507C" w:rsidP="00A36589">
            <w:pPr>
              <w:spacing w:before="120"/>
              <w:rPr>
                <w:b/>
                <w:bCs/>
              </w:rPr>
            </w:pPr>
            <w:r w:rsidRPr="00BD7145">
              <w:rPr>
                <w:b/>
                <w:bCs/>
              </w:rPr>
              <w:t>Critérios e Condições:</w:t>
            </w:r>
          </w:p>
          <w:p w14:paraId="658784B3" w14:textId="77777777" w:rsidR="00D0507C" w:rsidRPr="00832CF3" w:rsidRDefault="00D0507C" w:rsidP="00A36589">
            <w:pPr>
              <w:spacing w:before="120"/>
              <w:rPr>
                <w:bCs/>
              </w:rPr>
            </w:pPr>
            <w:r>
              <w:rPr>
                <w:bCs/>
              </w:rPr>
              <w:t>Critérios de Medição: Comprimento linear (m) do vão a ser coberto pela cortina. Unidade: m</w:t>
            </w:r>
          </w:p>
          <w:p w14:paraId="1AFAA690" w14:textId="77777777" w:rsidR="00D0507C" w:rsidRPr="00BD7145" w:rsidRDefault="00D0507C" w:rsidP="00A36589">
            <w:pPr>
              <w:spacing w:before="120"/>
              <w:rPr>
                <w:b/>
                <w:bCs/>
              </w:rPr>
            </w:pPr>
            <w:r w:rsidRPr="00BD7145">
              <w:rPr>
                <w:b/>
                <w:bCs/>
              </w:rPr>
              <w:t>Detalhe Gráfico:</w:t>
            </w:r>
          </w:p>
          <w:p w14:paraId="1CD4AC7E" w14:textId="77777777" w:rsidR="00D0507C" w:rsidRPr="00B97D3F" w:rsidRDefault="00D0507C" w:rsidP="00A36589">
            <w:pPr>
              <w:spacing w:before="120"/>
              <w:rPr>
                <w:bCs/>
              </w:rPr>
            </w:pPr>
            <w:r>
              <w:rPr>
                <w:noProof/>
              </w:rPr>
              <w:lastRenderedPageBreak/>
              <w:drawing>
                <wp:inline distT="0" distB="0" distL="0" distR="0" wp14:anchorId="02A1A2BA" wp14:editId="0DEC6435">
                  <wp:extent cx="6120000" cy="3990552"/>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3267.JPG"/>
                          <pic:cNvPicPr/>
                        </pic:nvPicPr>
                        <pic:blipFill>
                          <a:blip r:embed="rId9"/>
                          <a:stretch>
                            <a:fillRect/>
                          </a:stretch>
                        </pic:blipFill>
                        <pic:spPr>
                          <a:xfrm>
                            <a:off x="0" y="0"/>
                            <a:ext cx="6120000" cy="3990552"/>
                          </a:xfrm>
                          <a:prstGeom prst="rect">
                            <a:avLst/>
                          </a:prstGeom>
                        </pic:spPr>
                      </pic:pic>
                    </a:graphicData>
                  </a:graphic>
                </wp:inline>
              </w:drawing>
            </w:r>
          </w:p>
          <w:p w14:paraId="25EA30DF" w14:textId="77777777" w:rsidR="00D0507C" w:rsidRPr="00BD7145" w:rsidRDefault="00D0507C" w:rsidP="00A36589">
            <w:pPr>
              <w:spacing w:before="120"/>
              <w:rPr>
                <w:b/>
                <w:bCs/>
              </w:rPr>
            </w:pPr>
            <w:r w:rsidRPr="00BD7145">
              <w:rPr>
                <w:b/>
                <w:bCs/>
              </w:rPr>
              <w:t>Tabela:</w:t>
            </w:r>
          </w:p>
          <w:p w14:paraId="24619F59" w14:textId="77777777" w:rsidR="00D0507C" w:rsidRPr="00832CF3" w:rsidRDefault="00D0507C" w:rsidP="00A36589">
            <w:pPr>
              <w:spacing w:before="120"/>
              <w:rPr>
                <w:bCs/>
              </w:rPr>
            </w:pPr>
            <w:r>
              <w:rPr>
                <w:bCs/>
              </w:rPr>
              <w:t>n/a</w:t>
            </w:r>
          </w:p>
          <w:p w14:paraId="502AE5FC" w14:textId="77777777" w:rsidR="00D0507C" w:rsidRPr="00832CF3" w:rsidRDefault="00D0507C" w:rsidP="00A36589">
            <w:pPr>
              <w:spacing w:before="120"/>
              <w:rPr>
                <w:bCs/>
              </w:rPr>
            </w:pPr>
            <w:r w:rsidRPr="00BD7145">
              <w:rPr>
                <w:b/>
                <w:bCs/>
              </w:rPr>
              <w:t xml:space="preserve">Vida útil: </w:t>
            </w:r>
            <w:r>
              <w:rPr>
                <w:bCs/>
              </w:rPr>
              <w:t>n/a</w:t>
            </w:r>
          </w:p>
          <w:p w14:paraId="18C5C76C" w14:textId="77777777" w:rsidR="00D0507C" w:rsidRPr="00BD7145" w:rsidRDefault="00D0507C" w:rsidP="00A36589">
            <w:pPr>
              <w:spacing w:before="120"/>
              <w:rPr>
                <w:b/>
                <w:bCs/>
              </w:rPr>
            </w:pPr>
            <w:r w:rsidRPr="00BD7145">
              <w:rPr>
                <w:b/>
                <w:bCs/>
              </w:rPr>
              <w:t>Referências Normativas:</w:t>
            </w:r>
          </w:p>
          <w:p w14:paraId="768029A9" w14:textId="77777777" w:rsidR="00D0507C" w:rsidRPr="00832CF3" w:rsidRDefault="00D0507C" w:rsidP="00A36589">
            <w:pPr>
              <w:spacing w:before="120"/>
              <w:rPr>
                <w:bCs/>
              </w:rPr>
            </w:pPr>
            <w:r>
              <w:rPr>
                <w:bCs/>
              </w:rPr>
              <w:t>n/a</w:t>
            </w:r>
          </w:p>
          <w:p w14:paraId="2DCB37C6" w14:textId="77777777" w:rsidR="00D0507C" w:rsidRPr="00BD7145" w:rsidRDefault="00D0507C" w:rsidP="00A36589">
            <w:pPr>
              <w:spacing w:before="120"/>
              <w:rPr>
                <w:b/>
                <w:bCs/>
              </w:rPr>
            </w:pPr>
            <w:r w:rsidRPr="00BD7145">
              <w:rPr>
                <w:b/>
                <w:bCs/>
              </w:rPr>
              <w:t>Referência Comercial:</w:t>
            </w:r>
          </w:p>
          <w:p w14:paraId="682778AD" w14:textId="77777777" w:rsidR="00D0507C" w:rsidRPr="00832CF3" w:rsidRDefault="00D0507C" w:rsidP="00A36589">
            <w:pPr>
              <w:spacing w:before="120"/>
              <w:rPr>
                <w:bCs/>
              </w:rPr>
            </w:pPr>
            <w:r>
              <w:rPr>
                <w:bCs/>
              </w:rPr>
              <w:t xml:space="preserve">1) Tecido Linho Sintético </w:t>
            </w:r>
            <w:proofErr w:type="spellStart"/>
            <w:r>
              <w:rPr>
                <w:bCs/>
              </w:rPr>
              <w:t>Flamê</w:t>
            </w:r>
            <w:proofErr w:type="spellEnd"/>
            <w:r>
              <w:rPr>
                <w:bCs/>
              </w:rPr>
              <w:t xml:space="preserve">, fabricante </w:t>
            </w:r>
            <w:proofErr w:type="spellStart"/>
            <w:r>
              <w:rPr>
                <w:bCs/>
              </w:rPr>
              <w:t>Corttex</w:t>
            </w:r>
            <w:proofErr w:type="spellEnd"/>
          </w:p>
          <w:p w14:paraId="4D4D6534" w14:textId="77777777" w:rsidR="00D0507C" w:rsidRPr="00BD7145" w:rsidRDefault="00D0507C" w:rsidP="00A36589">
            <w:pPr>
              <w:spacing w:before="120"/>
              <w:rPr>
                <w:b/>
                <w:bCs/>
              </w:rPr>
            </w:pPr>
            <w:r w:rsidRPr="00BD7145">
              <w:rPr>
                <w:b/>
                <w:bCs/>
              </w:rPr>
              <w:t>Referência Externa:</w:t>
            </w:r>
          </w:p>
          <w:p w14:paraId="2D306C5C" w14:textId="77777777" w:rsidR="00D0507C" w:rsidRPr="00BD7145" w:rsidRDefault="00D0507C" w:rsidP="00A36589">
            <w:pPr>
              <w:spacing w:before="120"/>
              <w:rPr>
                <w:b/>
                <w:bCs/>
              </w:rPr>
            </w:pPr>
            <w:r>
              <w:rPr>
                <w:bCs/>
              </w:rPr>
              <w:t xml:space="preserve">Tecido Linho Sintético </w:t>
            </w:r>
            <w:proofErr w:type="spellStart"/>
            <w:r>
              <w:rPr>
                <w:bCs/>
              </w:rPr>
              <w:t>Flamê</w:t>
            </w:r>
            <w:proofErr w:type="spellEnd"/>
            <w:r>
              <w:rPr>
                <w:bCs/>
              </w:rPr>
              <w:t>: https://www.viivatex.com.br/tecido-linho-liso-flame-marfim-linho-para-cortinas</w:t>
            </w:r>
          </w:p>
        </w:tc>
      </w:tr>
      <w:bookmarkEnd w:id="0"/>
    </w:tbl>
    <w:p w14:paraId="34A8D6AE" w14:textId="77777777" w:rsidR="00D0507C" w:rsidRPr="00010EE0" w:rsidRDefault="00D0507C" w:rsidP="00D0507C">
      <w:pPr>
        <w:rPr>
          <w:lang w:val="en-US"/>
        </w:rPr>
      </w:pPr>
    </w:p>
    <w:p w14:paraId="4C409D7D" w14:textId="77777777" w:rsidR="00D0507C" w:rsidRDefault="00D0507C" w:rsidP="00D0507C">
      <w:r>
        <w:br w:type="page"/>
      </w:r>
    </w:p>
    <w:p w14:paraId="65E69ACD" w14:textId="77777777" w:rsidR="00D0507C" w:rsidRDefault="00D0507C" w:rsidP="00D0507C">
      <w:pPr>
        <w:rPr>
          <w:lang w:val="en-US"/>
        </w:rPr>
      </w:pPr>
    </w:p>
    <w:p w14:paraId="5ACD94DF"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3B36F4CE" w14:textId="77777777" w:rsidTr="00A36589">
        <w:trPr>
          <w:trHeight w:val="567"/>
        </w:trPr>
        <w:tc>
          <w:tcPr>
            <w:tcW w:w="1843" w:type="dxa"/>
            <w:tcBorders>
              <w:bottom w:val="single" w:sz="4" w:space="0" w:color="auto"/>
            </w:tcBorders>
            <w:shd w:val="clear" w:color="auto" w:fill="F2F2F2" w:themeFill="background1" w:themeFillShade="F2"/>
            <w:vAlign w:val="center"/>
          </w:tcPr>
          <w:p w14:paraId="1BD50628" w14:textId="77777777" w:rsidR="00D0507C" w:rsidRPr="00D75D68" w:rsidRDefault="00D0507C" w:rsidP="00A36589">
            <w:pPr>
              <w:rPr>
                <w:b/>
                <w:bCs/>
                <w:noProof/>
                <w:color w:val="BFBFBF" w:themeColor="background1" w:themeShade="BF"/>
                <w:sz w:val="16"/>
                <w:szCs w:val="16"/>
              </w:rPr>
            </w:pPr>
            <w:bookmarkStart w:id="1" w:name="_Hlk145363522"/>
            <w:r w:rsidRPr="00D75D68">
              <w:rPr>
                <w:b/>
                <w:bCs/>
                <w:noProof/>
                <w:color w:val="BFBFBF" w:themeColor="background1" w:themeShade="BF"/>
                <w:sz w:val="16"/>
                <w:szCs w:val="16"/>
              </w:rPr>
              <w:t>Código SINFRA</w:t>
            </w:r>
          </w:p>
          <w:p w14:paraId="5659E986" w14:textId="77777777" w:rsidR="00D0507C" w:rsidRDefault="00D0507C" w:rsidP="00A36589">
            <w:pPr>
              <w:rPr>
                <w:b/>
                <w:bCs/>
                <w:color w:val="000000"/>
              </w:rPr>
            </w:pPr>
            <w:r>
              <w:rPr>
                <w:b/>
                <w:bCs/>
                <w:noProof/>
                <w:color w:val="000000"/>
              </w:rPr>
              <w:t>SF-03268</w:t>
            </w:r>
          </w:p>
        </w:tc>
        <w:tc>
          <w:tcPr>
            <w:tcW w:w="2268" w:type="dxa"/>
            <w:tcBorders>
              <w:bottom w:val="single" w:sz="4" w:space="0" w:color="auto"/>
            </w:tcBorders>
            <w:shd w:val="clear" w:color="auto" w:fill="F2F2F2" w:themeFill="background1" w:themeFillShade="F2"/>
            <w:vAlign w:val="center"/>
          </w:tcPr>
          <w:p w14:paraId="52608DF9"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5D33708F" w14:textId="77777777" w:rsidR="00D0507C" w:rsidRPr="009143C5" w:rsidRDefault="00D0507C" w:rsidP="00A36589">
            <w:pPr>
              <w:rPr>
                <w:b/>
                <w:bCs/>
                <w:noProof/>
                <w:color w:val="000000"/>
              </w:rPr>
            </w:pPr>
            <w:r>
              <w:rPr>
                <w:b/>
                <w:bCs/>
                <w:noProof/>
                <w:color w:val="000000"/>
              </w:rPr>
              <w:t>Marcenaria e Serralheria</w:t>
            </w:r>
          </w:p>
        </w:tc>
        <w:tc>
          <w:tcPr>
            <w:tcW w:w="2268" w:type="dxa"/>
            <w:tcBorders>
              <w:bottom w:val="single" w:sz="4" w:space="0" w:color="auto"/>
              <w:right w:val="single" w:sz="4" w:space="0" w:color="auto"/>
            </w:tcBorders>
            <w:shd w:val="clear" w:color="auto" w:fill="F2F2F2" w:themeFill="background1" w:themeFillShade="F2"/>
            <w:vAlign w:val="center"/>
          </w:tcPr>
          <w:p w14:paraId="1971F565"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43DFD631" w14:textId="77777777" w:rsidR="00D0507C" w:rsidRPr="009143C5" w:rsidRDefault="00D0507C" w:rsidP="00A36589">
            <w:pPr>
              <w:rPr>
                <w:b/>
                <w:bCs/>
                <w:noProof/>
                <w:color w:val="000000"/>
              </w:rPr>
            </w:pPr>
            <w:r>
              <w:rPr>
                <w:b/>
                <w:bCs/>
                <w:noProof/>
                <w:color w:val="000000"/>
              </w:rPr>
              <w:t>Cortinas</w:t>
            </w:r>
          </w:p>
        </w:tc>
        <w:tc>
          <w:tcPr>
            <w:tcW w:w="1843" w:type="dxa"/>
            <w:tcBorders>
              <w:left w:val="single" w:sz="4" w:space="0" w:color="auto"/>
              <w:bottom w:val="single" w:sz="4" w:space="0" w:color="auto"/>
            </w:tcBorders>
            <w:shd w:val="clear" w:color="auto" w:fill="F2F2F2" w:themeFill="background1" w:themeFillShade="F2"/>
            <w:vAlign w:val="center"/>
          </w:tcPr>
          <w:p w14:paraId="7D28FFF9"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28F0DC0F"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4198B32C"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465A5602"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12A25608" w14:textId="573DD77F" w:rsidR="00D0507C" w:rsidRDefault="00D0507C" w:rsidP="00A36589">
            <w:pPr>
              <w:rPr>
                <w:b/>
                <w:bCs/>
                <w:sz w:val="32"/>
                <w:szCs w:val="32"/>
              </w:rPr>
            </w:pPr>
            <w:r>
              <w:rPr>
                <w:b/>
                <w:bCs/>
                <w:sz w:val="32"/>
                <w:szCs w:val="32"/>
              </w:rPr>
              <w:t>Forro de Cortina em Microfibra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78CB396F"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276750EF" w14:textId="77777777" w:rsidR="00D0507C" w:rsidRDefault="00D0507C" w:rsidP="00A36589">
            <w:pPr>
              <w:rPr>
                <w:b/>
                <w:bCs/>
                <w:sz w:val="20"/>
                <w:szCs w:val="20"/>
              </w:rPr>
            </w:pPr>
          </w:p>
        </w:tc>
      </w:tr>
      <w:tr w:rsidR="00D0507C" w:rsidRPr="00010EE0" w14:paraId="053832B1" w14:textId="77777777" w:rsidTr="00A36589">
        <w:trPr>
          <w:trHeight w:val="1740"/>
        </w:trPr>
        <w:tc>
          <w:tcPr>
            <w:tcW w:w="9781" w:type="dxa"/>
            <w:gridSpan w:val="5"/>
          </w:tcPr>
          <w:p w14:paraId="1A1E6A5D" w14:textId="77777777" w:rsidR="00D0507C" w:rsidRPr="00BD7145" w:rsidRDefault="00D0507C" w:rsidP="00A36589">
            <w:pPr>
              <w:spacing w:before="120"/>
              <w:rPr>
                <w:b/>
                <w:bCs/>
              </w:rPr>
            </w:pPr>
            <w:r w:rsidRPr="00BD7145">
              <w:rPr>
                <w:b/>
                <w:bCs/>
              </w:rPr>
              <w:t>Descrição Detalhada:</w:t>
            </w:r>
          </w:p>
          <w:p w14:paraId="1BE34149" w14:textId="431A58EA" w:rsidR="00D0507C" w:rsidRPr="00BD7145" w:rsidRDefault="00D0507C" w:rsidP="00A36589">
            <w:pPr>
              <w:spacing w:before="120"/>
              <w:rPr>
                <w:bCs/>
              </w:rPr>
            </w:pPr>
            <w:r>
              <w:rPr>
                <w:bCs/>
              </w:rPr>
              <w:t xml:space="preserve">Fornecimento e instalação de forro de cortina em microfibra com ilhós ou </w:t>
            </w:r>
            <w:r w:rsidR="00415763">
              <w:rPr>
                <w:bCs/>
              </w:rPr>
              <w:t>rodízios</w:t>
            </w:r>
            <w:r>
              <w:rPr>
                <w:bCs/>
              </w:rPr>
              <w:t xml:space="preserve">, para instalação em varão ou trilho (existente ou a ser fornecido separadamente), para uso como elemento de controle de iluminação solar direta em áreas de permanência prolongada. Para uso exclusivo em áreas residenciais do Complexo Arquitetônico do Senado Federal (Residência Oficial da Presidência e apartamentos funcionais). Compreende o fornecimento de todos os materiais e mão de obra necessários à execução do serviço, inclusive, mas não somente, parafusos, buchas, suportes, ilhoses, </w:t>
            </w:r>
            <w:proofErr w:type="gramStart"/>
            <w:r>
              <w:rPr>
                <w:bCs/>
              </w:rPr>
              <w:t>rodízios, etc.</w:t>
            </w:r>
            <w:proofErr w:type="gramEnd"/>
            <w:r>
              <w:rPr>
                <w:bCs/>
              </w:rPr>
              <w:br/>
              <w:t>Pé direito aproximado: 2,7m.</w:t>
            </w:r>
          </w:p>
          <w:p w14:paraId="784C5CA4" w14:textId="77777777" w:rsidR="00D0507C" w:rsidRPr="00BD7145" w:rsidRDefault="00D0507C" w:rsidP="00A36589">
            <w:pPr>
              <w:spacing w:before="120"/>
              <w:rPr>
                <w:b/>
                <w:bCs/>
              </w:rPr>
            </w:pPr>
            <w:r w:rsidRPr="00BD7145">
              <w:rPr>
                <w:b/>
                <w:bCs/>
              </w:rPr>
              <w:t>Materiais:</w:t>
            </w:r>
          </w:p>
          <w:p w14:paraId="248AF897" w14:textId="12EFF5DA" w:rsidR="00D0507C" w:rsidRPr="00BD7145" w:rsidRDefault="00D0507C" w:rsidP="00A36589">
            <w:pPr>
              <w:spacing w:before="120"/>
              <w:rPr>
                <w:bCs/>
              </w:rPr>
            </w:pPr>
            <w:r>
              <w:rPr>
                <w:bCs/>
              </w:rPr>
              <w:t>1. Forro de microfibra</w:t>
            </w:r>
            <w:r w:rsidR="00415763">
              <w:rPr>
                <w:bCs/>
              </w:rPr>
              <w:t xml:space="preserve"> ou Oxford</w:t>
            </w:r>
            <w:r>
              <w:rPr>
                <w:bCs/>
              </w:rPr>
              <w:t xml:space="preserve">; composição: 100% poliéster (PES); desenho liso; cor </w:t>
            </w:r>
            <w:r w:rsidR="006F6043">
              <w:rPr>
                <w:bCs/>
              </w:rPr>
              <w:t>marfim</w:t>
            </w:r>
            <w:r>
              <w:rPr>
                <w:bCs/>
              </w:rPr>
              <w:t>.</w:t>
            </w:r>
            <w:r>
              <w:rPr>
                <w:bCs/>
              </w:rPr>
              <w:br/>
              <w:t>2. Arremates: prega tipo macho ou prega para varão; barra com 1cm acima do piso;</w:t>
            </w:r>
            <w:r>
              <w:rPr>
                <w:bCs/>
              </w:rPr>
              <w:br/>
              <w:t xml:space="preserve">3. Ilhoses plásticos redondos de 28mm com acabamento cromado; ou </w:t>
            </w:r>
            <w:r w:rsidR="00415763">
              <w:rPr>
                <w:bCs/>
              </w:rPr>
              <w:t>rodízios</w:t>
            </w:r>
            <w:r>
              <w:rPr>
                <w:bCs/>
              </w:rPr>
              <w:t xml:space="preserve"> em PVC branco para trilho tipo </w:t>
            </w:r>
            <w:r w:rsidR="00415763">
              <w:rPr>
                <w:bCs/>
              </w:rPr>
              <w:t>suíço</w:t>
            </w:r>
            <w:r>
              <w:rPr>
                <w:bCs/>
              </w:rPr>
              <w:t>.</w:t>
            </w:r>
          </w:p>
          <w:p w14:paraId="026F79D3" w14:textId="77777777" w:rsidR="00D0507C" w:rsidRPr="00BD7145" w:rsidRDefault="00D0507C" w:rsidP="00A36589">
            <w:pPr>
              <w:spacing w:before="120"/>
              <w:rPr>
                <w:b/>
                <w:bCs/>
              </w:rPr>
            </w:pPr>
            <w:r w:rsidRPr="00BD7145">
              <w:rPr>
                <w:b/>
                <w:bCs/>
              </w:rPr>
              <w:t>Serviços:</w:t>
            </w:r>
          </w:p>
          <w:p w14:paraId="09A13347" w14:textId="77777777" w:rsidR="00D0507C" w:rsidRPr="00832CF3" w:rsidRDefault="00D0507C" w:rsidP="00A36589">
            <w:pPr>
              <w:spacing w:before="120"/>
              <w:rPr>
                <w:bCs/>
              </w:rPr>
            </w:pPr>
            <w:r>
              <w:rPr>
                <w:bCs/>
              </w:rPr>
              <w:t>Fornecimento e instalação de cortina com as especificações definidas no título “Materiais”.</w:t>
            </w:r>
          </w:p>
          <w:p w14:paraId="0838D0F0" w14:textId="77777777" w:rsidR="00D0507C" w:rsidRPr="00BD7145" w:rsidRDefault="00D0507C" w:rsidP="00A36589">
            <w:pPr>
              <w:spacing w:before="120"/>
              <w:rPr>
                <w:b/>
                <w:bCs/>
              </w:rPr>
            </w:pPr>
            <w:r w:rsidRPr="00BD7145">
              <w:rPr>
                <w:b/>
                <w:bCs/>
              </w:rPr>
              <w:t>Atividades e Responsabilidades:</w:t>
            </w:r>
          </w:p>
          <w:p w14:paraId="06B43CC1" w14:textId="77777777" w:rsidR="00D0507C" w:rsidRPr="00832CF3" w:rsidRDefault="00D0507C" w:rsidP="00A36589">
            <w:pPr>
              <w:spacing w:before="120"/>
              <w:rPr>
                <w:bCs/>
              </w:rPr>
            </w:pPr>
            <w:r>
              <w:rPr>
                <w:bCs/>
              </w:rPr>
              <w:t>n/a</w:t>
            </w:r>
          </w:p>
          <w:p w14:paraId="4B8B7DD3" w14:textId="77777777" w:rsidR="00D0507C" w:rsidRPr="00BD7145" w:rsidRDefault="00D0507C" w:rsidP="00A36589">
            <w:pPr>
              <w:spacing w:before="120"/>
              <w:rPr>
                <w:b/>
                <w:bCs/>
              </w:rPr>
            </w:pPr>
            <w:r w:rsidRPr="00BD7145">
              <w:rPr>
                <w:b/>
                <w:bCs/>
              </w:rPr>
              <w:t>Qualificação:</w:t>
            </w:r>
          </w:p>
          <w:p w14:paraId="4166E60E" w14:textId="77777777" w:rsidR="00D0507C" w:rsidRPr="00832CF3" w:rsidRDefault="00D0507C" w:rsidP="00A36589">
            <w:pPr>
              <w:spacing w:before="120"/>
              <w:rPr>
                <w:bCs/>
              </w:rPr>
            </w:pPr>
            <w:r>
              <w:rPr>
                <w:bCs/>
              </w:rPr>
              <w:t>n/a</w:t>
            </w:r>
          </w:p>
          <w:p w14:paraId="23946C8C" w14:textId="77777777" w:rsidR="00D0507C" w:rsidRPr="00BD7145" w:rsidRDefault="00D0507C" w:rsidP="00A36589">
            <w:pPr>
              <w:spacing w:before="120"/>
              <w:rPr>
                <w:b/>
                <w:bCs/>
              </w:rPr>
            </w:pPr>
            <w:r w:rsidRPr="00BD7145">
              <w:rPr>
                <w:b/>
                <w:bCs/>
              </w:rPr>
              <w:t>Observações:</w:t>
            </w:r>
          </w:p>
          <w:p w14:paraId="1014F8F3" w14:textId="77777777" w:rsidR="00D0507C" w:rsidRPr="00832CF3" w:rsidRDefault="00D0507C" w:rsidP="00A36589">
            <w:pPr>
              <w:spacing w:before="120"/>
              <w:rPr>
                <w:bCs/>
              </w:rPr>
            </w:pPr>
            <w:r>
              <w:rPr>
                <w:bCs/>
              </w:rPr>
              <w:t>n/a</w:t>
            </w:r>
          </w:p>
          <w:p w14:paraId="0F9F3DB3" w14:textId="77777777" w:rsidR="00D0507C" w:rsidRPr="00BD7145" w:rsidRDefault="00D0507C" w:rsidP="00A36589">
            <w:pPr>
              <w:spacing w:before="120"/>
              <w:rPr>
                <w:b/>
                <w:bCs/>
              </w:rPr>
            </w:pPr>
            <w:r w:rsidRPr="00BD7145">
              <w:rPr>
                <w:b/>
                <w:bCs/>
              </w:rPr>
              <w:t>Critérios e Condições:</w:t>
            </w:r>
          </w:p>
          <w:p w14:paraId="6B0EB113" w14:textId="77777777" w:rsidR="00D0507C" w:rsidRPr="00832CF3" w:rsidRDefault="00D0507C" w:rsidP="00A36589">
            <w:pPr>
              <w:spacing w:before="120"/>
              <w:rPr>
                <w:bCs/>
              </w:rPr>
            </w:pPr>
            <w:r>
              <w:rPr>
                <w:bCs/>
              </w:rPr>
              <w:t>Critérios de Medição: Comprimento linear(m) do vão a ser coberto pela cortina. Unidade: m</w:t>
            </w:r>
          </w:p>
          <w:p w14:paraId="2DAC16D2" w14:textId="77777777" w:rsidR="00D0507C" w:rsidRPr="00BD7145" w:rsidRDefault="00D0507C" w:rsidP="00A36589">
            <w:pPr>
              <w:spacing w:before="120"/>
              <w:rPr>
                <w:b/>
                <w:bCs/>
              </w:rPr>
            </w:pPr>
            <w:r w:rsidRPr="00BD7145">
              <w:rPr>
                <w:b/>
                <w:bCs/>
              </w:rPr>
              <w:t>Detalhe Gráfico:</w:t>
            </w:r>
          </w:p>
          <w:p w14:paraId="3DF445F0" w14:textId="77777777" w:rsidR="00D0507C" w:rsidRPr="00B97D3F" w:rsidRDefault="00D0507C" w:rsidP="00A36589">
            <w:pPr>
              <w:spacing w:before="120"/>
              <w:rPr>
                <w:bCs/>
              </w:rPr>
            </w:pPr>
            <w:r>
              <w:rPr>
                <w:noProof/>
              </w:rPr>
              <w:lastRenderedPageBreak/>
              <w:drawing>
                <wp:inline distT="0" distB="0" distL="0" distR="0" wp14:anchorId="40CD064B" wp14:editId="14774F34">
                  <wp:extent cx="6120000" cy="3838531"/>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3268.JPG"/>
                          <pic:cNvPicPr/>
                        </pic:nvPicPr>
                        <pic:blipFill>
                          <a:blip r:embed="rId10"/>
                          <a:stretch>
                            <a:fillRect/>
                          </a:stretch>
                        </pic:blipFill>
                        <pic:spPr>
                          <a:xfrm>
                            <a:off x="0" y="0"/>
                            <a:ext cx="6120000" cy="3838531"/>
                          </a:xfrm>
                          <a:prstGeom prst="rect">
                            <a:avLst/>
                          </a:prstGeom>
                        </pic:spPr>
                      </pic:pic>
                    </a:graphicData>
                  </a:graphic>
                </wp:inline>
              </w:drawing>
            </w:r>
          </w:p>
          <w:p w14:paraId="5F2BE53F" w14:textId="77777777" w:rsidR="00D0507C" w:rsidRPr="00BD7145" w:rsidRDefault="00D0507C" w:rsidP="00A36589">
            <w:pPr>
              <w:spacing w:before="120"/>
              <w:rPr>
                <w:b/>
                <w:bCs/>
              </w:rPr>
            </w:pPr>
            <w:r w:rsidRPr="00BD7145">
              <w:rPr>
                <w:b/>
                <w:bCs/>
              </w:rPr>
              <w:t>Tabela:</w:t>
            </w:r>
          </w:p>
          <w:p w14:paraId="320692A8" w14:textId="77777777" w:rsidR="00D0507C" w:rsidRPr="00832CF3" w:rsidRDefault="00D0507C" w:rsidP="00A36589">
            <w:pPr>
              <w:spacing w:before="120"/>
              <w:rPr>
                <w:bCs/>
              </w:rPr>
            </w:pPr>
            <w:r>
              <w:rPr>
                <w:bCs/>
              </w:rPr>
              <w:t>n/a</w:t>
            </w:r>
          </w:p>
          <w:p w14:paraId="4134F8AB" w14:textId="77777777" w:rsidR="00D0507C" w:rsidRPr="00832CF3" w:rsidRDefault="00D0507C" w:rsidP="00A36589">
            <w:pPr>
              <w:spacing w:before="120"/>
              <w:rPr>
                <w:bCs/>
              </w:rPr>
            </w:pPr>
            <w:r w:rsidRPr="00BD7145">
              <w:rPr>
                <w:b/>
                <w:bCs/>
              </w:rPr>
              <w:t xml:space="preserve">Vida útil: </w:t>
            </w:r>
            <w:r>
              <w:rPr>
                <w:bCs/>
              </w:rPr>
              <w:t>n/a</w:t>
            </w:r>
          </w:p>
          <w:p w14:paraId="28349675" w14:textId="77777777" w:rsidR="00D0507C" w:rsidRPr="00BD7145" w:rsidRDefault="00D0507C" w:rsidP="00A36589">
            <w:pPr>
              <w:spacing w:before="120"/>
              <w:rPr>
                <w:b/>
                <w:bCs/>
              </w:rPr>
            </w:pPr>
            <w:r w:rsidRPr="00BD7145">
              <w:rPr>
                <w:b/>
                <w:bCs/>
              </w:rPr>
              <w:t>Referências Normativas:</w:t>
            </w:r>
          </w:p>
          <w:p w14:paraId="047CD449" w14:textId="77777777" w:rsidR="00D0507C" w:rsidRPr="00832CF3" w:rsidRDefault="00D0507C" w:rsidP="00A36589">
            <w:pPr>
              <w:spacing w:before="120"/>
              <w:rPr>
                <w:bCs/>
              </w:rPr>
            </w:pPr>
            <w:r>
              <w:rPr>
                <w:bCs/>
              </w:rPr>
              <w:t>n/a</w:t>
            </w:r>
          </w:p>
          <w:p w14:paraId="43E89676" w14:textId="77777777" w:rsidR="00D0507C" w:rsidRPr="00BD7145" w:rsidRDefault="00D0507C" w:rsidP="00A36589">
            <w:pPr>
              <w:spacing w:before="120"/>
              <w:rPr>
                <w:b/>
                <w:bCs/>
              </w:rPr>
            </w:pPr>
            <w:r w:rsidRPr="00BD7145">
              <w:rPr>
                <w:b/>
                <w:bCs/>
              </w:rPr>
              <w:t>Referência Comercial:</w:t>
            </w:r>
          </w:p>
          <w:p w14:paraId="4CE11192" w14:textId="2DF97D04" w:rsidR="00D0507C" w:rsidRPr="00832CF3" w:rsidRDefault="00D0507C" w:rsidP="00A36589">
            <w:pPr>
              <w:spacing w:before="120"/>
              <w:rPr>
                <w:bCs/>
              </w:rPr>
            </w:pPr>
            <w:r>
              <w:rPr>
                <w:bCs/>
              </w:rPr>
              <w:t xml:space="preserve">1) Forro Microfibra </w:t>
            </w:r>
            <w:r w:rsidR="00415763">
              <w:rPr>
                <w:bCs/>
              </w:rPr>
              <w:t>ou Oxford</w:t>
            </w:r>
            <w:r>
              <w:rPr>
                <w:bCs/>
              </w:rPr>
              <w:t xml:space="preserve">, fabricante </w:t>
            </w:r>
            <w:proofErr w:type="spellStart"/>
            <w:r>
              <w:rPr>
                <w:bCs/>
              </w:rPr>
              <w:t>Corttex</w:t>
            </w:r>
            <w:proofErr w:type="spellEnd"/>
            <w:r>
              <w:rPr>
                <w:bCs/>
              </w:rPr>
              <w:t>;</w:t>
            </w:r>
          </w:p>
          <w:p w14:paraId="716BECAC" w14:textId="77777777" w:rsidR="00D0507C" w:rsidRPr="00BD7145" w:rsidRDefault="00D0507C" w:rsidP="00A36589">
            <w:pPr>
              <w:spacing w:before="120"/>
              <w:rPr>
                <w:b/>
                <w:bCs/>
              </w:rPr>
            </w:pPr>
            <w:r w:rsidRPr="00BD7145">
              <w:rPr>
                <w:b/>
                <w:bCs/>
              </w:rPr>
              <w:t>Referência Externa:</w:t>
            </w:r>
          </w:p>
          <w:p w14:paraId="54636C22" w14:textId="77777777" w:rsidR="00D0507C" w:rsidRPr="00BD7145" w:rsidRDefault="00D0507C" w:rsidP="00A36589">
            <w:pPr>
              <w:spacing w:before="120"/>
              <w:rPr>
                <w:b/>
                <w:bCs/>
              </w:rPr>
            </w:pPr>
            <w:r>
              <w:rPr>
                <w:bCs/>
              </w:rPr>
              <w:t>Forro Microfibra: https://www.viivatex.com.br/tecido-forro-microfibra-branco-para-cortina-com-280mts-de-largura-STV_forroBranco</w:t>
            </w:r>
          </w:p>
        </w:tc>
      </w:tr>
      <w:bookmarkEnd w:id="1"/>
    </w:tbl>
    <w:p w14:paraId="57FD57B6" w14:textId="77777777" w:rsidR="00D0507C" w:rsidRPr="00010EE0" w:rsidRDefault="00D0507C" w:rsidP="00D0507C">
      <w:pPr>
        <w:rPr>
          <w:lang w:val="en-US"/>
        </w:rPr>
      </w:pPr>
    </w:p>
    <w:p w14:paraId="2D1ACFCA" w14:textId="77777777" w:rsidR="00D0507C" w:rsidRDefault="00D0507C" w:rsidP="00D0507C">
      <w:r>
        <w:br w:type="page"/>
      </w:r>
    </w:p>
    <w:p w14:paraId="78A236B8" w14:textId="77777777" w:rsidR="00D0507C" w:rsidRDefault="00D0507C" w:rsidP="00D0507C">
      <w:pPr>
        <w:rPr>
          <w:lang w:val="en-US"/>
        </w:rPr>
      </w:pPr>
    </w:p>
    <w:p w14:paraId="021A35D8"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7BBDDB2D" w14:textId="77777777" w:rsidTr="00A36589">
        <w:trPr>
          <w:trHeight w:val="567"/>
        </w:trPr>
        <w:tc>
          <w:tcPr>
            <w:tcW w:w="1843" w:type="dxa"/>
            <w:tcBorders>
              <w:bottom w:val="single" w:sz="4" w:space="0" w:color="auto"/>
            </w:tcBorders>
            <w:shd w:val="clear" w:color="auto" w:fill="F2F2F2" w:themeFill="background1" w:themeFillShade="F2"/>
            <w:vAlign w:val="center"/>
          </w:tcPr>
          <w:p w14:paraId="429062D4"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382C442C" w14:textId="77777777" w:rsidR="00D0507C" w:rsidRDefault="00D0507C" w:rsidP="00A36589">
            <w:pPr>
              <w:rPr>
                <w:b/>
                <w:bCs/>
                <w:color w:val="000000"/>
              </w:rPr>
            </w:pPr>
            <w:r>
              <w:rPr>
                <w:b/>
                <w:bCs/>
                <w:noProof/>
                <w:color w:val="000000"/>
              </w:rPr>
              <w:t>SF-03269</w:t>
            </w:r>
          </w:p>
        </w:tc>
        <w:tc>
          <w:tcPr>
            <w:tcW w:w="2268" w:type="dxa"/>
            <w:tcBorders>
              <w:bottom w:val="single" w:sz="4" w:space="0" w:color="auto"/>
            </w:tcBorders>
            <w:shd w:val="clear" w:color="auto" w:fill="F2F2F2" w:themeFill="background1" w:themeFillShade="F2"/>
            <w:vAlign w:val="center"/>
          </w:tcPr>
          <w:p w14:paraId="15401EB5"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57E6CD9C" w14:textId="77777777" w:rsidR="00D0507C" w:rsidRPr="009143C5" w:rsidRDefault="00D0507C" w:rsidP="00A36589">
            <w:pPr>
              <w:rPr>
                <w:b/>
                <w:bCs/>
                <w:noProof/>
                <w:color w:val="000000"/>
              </w:rPr>
            </w:pPr>
            <w:r>
              <w:rPr>
                <w:b/>
                <w:bCs/>
                <w:noProof/>
                <w:color w:val="000000"/>
              </w:rPr>
              <w:t>Marcenaria e Serralheria</w:t>
            </w:r>
          </w:p>
        </w:tc>
        <w:tc>
          <w:tcPr>
            <w:tcW w:w="2268" w:type="dxa"/>
            <w:tcBorders>
              <w:bottom w:val="single" w:sz="4" w:space="0" w:color="auto"/>
              <w:right w:val="single" w:sz="4" w:space="0" w:color="auto"/>
            </w:tcBorders>
            <w:shd w:val="clear" w:color="auto" w:fill="F2F2F2" w:themeFill="background1" w:themeFillShade="F2"/>
            <w:vAlign w:val="center"/>
          </w:tcPr>
          <w:p w14:paraId="4C6ABAEE"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35920D76" w14:textId="77777777" w:rsidR="00D0507C" w:rsidRPr="009143C5" w:rsidRDefault="00D0507C" w:rsidP="00A36589">
            <w:pPr>
              <w:rPr>
                <w:b/>
                <w:bCs/>
                <w:noProof/>
                <w:color w:val="000000"/>
              </w:rPr>
            </w:pPr>
            <w:r>
              <w:rPr>
                <w:b/>
                <w:bCs/>
                <w:noProof/>
                <w:color w:val="000000"/>
              </w:rPr>
              <w:t>Cortinas</w:t>
            </w:r>
          </w:p>
        </w:tc>
        <w:tc>
          <w:tcPr>
            <w:tcW w:w="1843" w:type="dxa"/>
            <w:tcBorders>
              <w:left w:val="single" w:sz="4" w:space="0" w:color="auto"/>
              <w:bottom w:val="single" w:sz="4" w:space="0" w:color="auto"/>
            </w:tcBorders>
            <w:shd w:val="clear" w:color="auto" w:fill="F2F2F2" w:themeFill="background1" w:themeFillShade="F2"/>
            <w:vAlign w:val="center"/>
          </w:tcPr>
          <w:p w14:paraId="3F1B28E8"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0FFD193C"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3DFB26E9"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3D8E3905"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142E4F68" w14:textId="77777777" w:rsidR="00D0507C" w:rsidRDefault="00D0507C" w:rsidP="00A36589">
            <w:pPr>
              <w:rPr>
                <w:b/>
                <w:bCs/>
                <w:sz w:val="32"/>
                <w:szCs w:val="32"/>
              </w:rPr>
            </w:pPr>
            <w:r>
              <w:rPr>
                <w:b/>
                <w:bCs/>
                <w:sz w:val="32"/>
                <w:szCs w:val="32"/>
              </w:rPr>
              <w:t>Trilho Duplo em Alumínio para Cortinas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4FA91369"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245A79B0" w14:textId="77777777" w:rsidR="00D0507C" w:rsidRDefault="00D0507C" w:rsidP="00A36589">
            <w:pPr>
              <w:rPr>
                <w:b/>
                <w:bCs/>
                <w:sz w:val="20"/>
                <w:szCs w:val="20"/>
              </w:rPr>
            </w:pPr>
          </w:p>
        </w:tc>
      </w:tr>
      <w:tr w:rsidR="00D0507C" w:rsidRPr="00010EE0" w14:paraId="1F1C2AB0" w14:textId="77777777" w:rsidTr="00A36589">
        <w:trPr>
          <w:trHeight w:val="1740"/>
        </w:trPr>
        <w:tc>
          <w:tcPr>
            <w:tcW w:w="9781" w:type="dxa"/>
            <w:gridSpan w:val="5"/>
          </w:tcPr>
          <w:p w14:paraId="6710878B" w14:textId="77777777" w:rsidR="00D0507C" w:rsidRPr="00BD7145" w:rsidRDefault="00D0507C" w:rsidP="00A36589">
            <w:pPr>
              <w:spacing w:before="120"/>
              <w:rPr>
                <w:b/>
                <w:bCs/>
              </w:rPr>
            </w:pPr>
            <w:r w:rsidRPr="00BD7145">
              <w:rPr>
                <w:b/>
                <w:bCs/>
              </w:rPr>
              <w:t>Descrição Detalhada:</w:t>
            </w:r>
          </w:p>
          <w:p w14:paraId="002CC39B" w14:textId="77777777" w:rsidR="00D0507C" w:rsidRPr="00BD7145" w:rsidRDefault="00D0507C" w:rsidP="00A36589">
            <w:pPr>
              <w:spacing w:before="120"/>
              <w:rPr>
                <w:bCs/>
              </w:rPr>
            </w:pPr>
            <w:r>
              <w:rPr>
                <w:bCs/>
              </w:rPr>
              <w:t xml:space="preserve">Fornecimento e instalação de trilho duplo, tipo suíço ou deslizante, em alumínio na cor branca para cortinas, blecautes ou forros (existentes ou a serem fornecidos separadamente). Para uso exclusivo em áreas residenciais do Complexo Arquitetônico do Senado Federal (Residência Oficial da Presidência e apartamentos funcionais). Compreende o fornecimento de todos os materiais, acessórios e mão de obra necessários à execução do serviço, inclusive, mas não somente, parafusos, buchas, suportes, trilhos, terminais, ganchos, </w:t>
            </w:r>
            <w:proofErr w:type="gramStart"/>
            <w:r>
              <w:rPr>
                <w:bCs/>
              </w:rPr>
              <w:t>travas, etc.</w:t>
            </w:r>
            <w:proofErr w:type="gramEnd"/>
          </w:p>
          <w:p w14:paraId="5058B832" w14:textId="77777777" w:rsidR="00D0507C" w:rsidRPr="00BD7145" w:rsidRDefault="00D0507C" w:rsidP="00A36589">
            <w:pPr>
              <w:spacing w:before="120"/>
              <w:rPr>
                <w:b/>
                <w:bCs/>
              </w:rPr>
            </w:pPr>
            <w:r w:rsidRPr="00BD7145">
              <w:rPr>
                <w:b/>
                <w:bCs/>
              </w:rPr>
              <w:t>Materiais:</w:t>
            </w:r>
          </w:p>
          <w:p w14:paraId="769F3A6B" w14:textId="77777777" w:rsidR="00D0507C" w:rsidRPr="00BD7145" w:rsidRDefault="00D0507C" w:rsidP="00A36589">
            <w:pPr>
              <w:spacing w:before="120"/>
              <w:rPr>
                <w:bCs/>
              </w:rPr>
            </w:pPr>
            <w:r>
              <w:rPr>
                <w:bCs/>
              </w:rPr>
              <w:t xml:space="preserve">1.Trilho duplo em alumínio do tipo suíço ou </w:t>
            </w:r>
            <w:proofErr w:type="gramStart"/>
            <w:r>
              <w:rPr>
                <w:bCs/>
              </w:rPr>
              <w:t>deslizante,  com</w:t>
            </w:r>
            <w:proofErr w:type="gramEnd"/>
            <w:r>
              <w:rPr>
                <w:bCs/>
              </w:rPr>
              <w:t xml:space="preserve"> aproximadamente 50mm de largura, 8mm de altura, para do tipo alongado ou para transpasse.</w:t>
            </w:r>
            <w:r>
              <w:rPr>
                <w:bCs/>
              </w:rPr>
              <w:br/>
              <w:t xml:space="preserve">2. </w:t>
            </w:r>
            <w:proofErr w:type="gramStart"/>
            <w:r>
              <w:rPr>
                <w:bCs/>
              </w:rPr>
              <w:t>Deslizantes mini</w:t>
            </w:r>
            <w:proofErr w:type="gramEnd"/>
            <w:r>
              <w:rPr>
                <w:bCs/>
              </w:rPr>
              <w:t xml:space="preserve"> para trilho tipo </w:t>
            </w:r>
            <w:proofErr w:type="spellStart"/>
            <w:r>
              <w:rPr>
                <w:bCs/>
              </w:rPr>
              <w:t>suíco</w:t>
            </w:r>
            <w:proofErr w:type="spellEnd"/>
            <w:r>
              <w:rPr>
                <w:bCs/>
              </w:rPr>
              <w:t xml:space="preserve"> em PVC, branco;</w:t>
            </w:r>
            <w:r>
              <w:rPr>
                <w:bCs/>
              </w:rPr>
              <w:br/>
              <w:t xml:space="preserve">3. Terminal de pressão mini para trilho </w:t>
            </w:r>
            <w:proofErr w:type="spellStart"/>
            <w:r>
              <w:rPr>
                <w:bCs/>
              </w:rPr>
              <w:t>suiço</w:t>
            </w:r>
            <w:proofErr w:type="spellEnd"/>
            <w:r>
              <w:rPr>
                <w:bCs/>
              </w:rPr>
              <w:t xml:space="preserve"> em PVC branco;</w:t>
            </w:r>
          </w:p>
          <w:p w14:paraId="55910472" w14:textId="77777777" w:rsidR="00D0507C" w:rsidRPr="00BD7145" w:rsidRDefault="00D0507C" w:rsidP="00A36589">
            <w:pPr>
              <w:spacing w:before="120"/>
              <w:rPr>
                <w:b/>
                <w:bCs/>
              </w:rPr>
            </w:pPr>
            <w:r w:rsidRPr="00BD7145">
              <w:rPr>
                <w:b/>
                <w:bCs/>
              </w:rPr>
              <w:t>Serviços:</w:t>
            </w:r>
          </w:p>
          <w:p w14:paraId="376460B5" w14:textId="77777777" w:rsidR="00D0507C" w:rsidRPr="00832CF3" w:rsidRDefault="00D0507C" w:rsidP="00A36589">
            <w:pPr>
              <w:spacing w:before="120"/>
              <w:rPr>
                <w:bCs/>
              </w:rPr>
            </w:pPr>
            <w:r>
              <w:rPr>
                <w:bCs/>
              </w:rPr>
              <w:t>Fornecimento e instalação de cortina com as especificações definidas no título “Materiais”.</w:t>
            </w:r>
          </w:p>
          <w:p w14:paraId="20DECAAF" w14:textId="77777777" w:rsidR="00D0507C" w:rsidRPr="00BD7145" w:rsidRDefault="00D0507C" w:rsidP="00A36589">
            <w:pPr>
              <w:spacing w:before="120"/>
              <w:rPr>
                <w:b/>
                <w:bCs/>
              </w:rPr>
            </w:pPr>
            <w:r w:rsidRPr="00BD7145">
              <w:rPr>
                <w:b/>
                <w:bCs/>
              </w:rPr>
              <w:t>Atividades e Responsabilidades:</w:t>
            </w:r>
          </w:p>
          <w:p w14:paraId="1E1267A1" w14:textId="77777777" w:rsidR="00D0507C" w:rsidRPr="00832CF3" w:rsidRDefault="00D0507C" w:rsidP="00A36589">
            <w:pPr>
              <w:spacing w:before="120"/>
              <w:rPr>
                <w:bCs/>
              </w:rPr>
            </w:pPr>
            <w:r>
              <w:rPr>
                <w:bCs/>
              </w:rPr>
              <w:t>n/a</w:t>
            </w:r>
          </w:p>
          <w:p w14:paraId="431E4CFA" w14:textId="77777777" w:rsidR="00D0507C" w:rsidRPr="00BD7145" w:rsidRDefault="00D0507C" w:rsidP="00A36589">
            <w:pPr>
              <w:spacing w:before="120"/>
              <w:rPr>
                <w:b/>
                <w:bCs/>
              </w:rPr>
            </w:pPr>
            <w:r w:rsidRPr="00BD7145">
              <w:rPr>
                <w:b/>
                <w:bCs/>
              </w:rPr>
              <w:t>Qualificação:</w:t>
            </w:r>
          </w:p>
          <w:p w14:paraId="7C7BE337" w14:textId="77777777" w:rsidR="00D0507C" w:rsidRPr="00832CF3" w:rsidRDefault="00D0507C" w:rsidP="00A36589">
            <w:pPr>
              <w:spacing w:before="120"/>
              <w:rPr>
                <w:bCs/>
              </w:rPr>
            </w:pPr>
            <w:r>
              <w:rPr>
                <w:bCs/>
              </w:rPr>
              <w:t>n/a</w:t>
            </w:r>
          </w:p>
          <w:p w14:paraId="37C8B15D" w14:textId="77777777" w:rsidR="00D0507C" w:rsidRPr="00BD7145" w:rsidRDefault="00D0507C" w:rsidP="00A36589">
            <w:pPr>
              <w:spacing w:before="120"/>
              <w:rPr>
                <w:b/>
                <w:bCs/>
              </w:rPr>
            </w:pPr>
            <w:r w:rsidRPr="00BD7145">
              <w:rPr>
                <w:b/>
                <w:bCs/>
              </w:rPr>
              <w:t>Observações:</w:t>
            </w:r>
          </w:p>
          <w:p w14:paraId="29490458" w14:textId="77777777" w:rsidR="00D0507C" w:rsidRPr="00832CF3" w:rsidRDefault="00D0507C" w:rsidP="00A36589">
            <w:pPr>
              <w:spacing w:before="120"/>
              <w:rPr>
                <w:bCs/>
              </w:rPr>
            </w:pPr>
            <w:r>
              <w:rPr>
                <w:bCs/>
              </w:rPr>
              <w:t>n/a</w:t>
            </w:r>
          </w:p>
          <w:p w14:paraId="7138695A" w14:textId="77777777" w:rsidR="00D0507C" w:rsidRPr="00BD7145" w:rsidRDefault="00D0507C" w:rsidP="00A36589">
            <w:pPr>
              <w:spacing w:before="120"/>
              <w:rPr>
                <w:b/>
                <w:bCs/>
              </w:rPr>
            </w:pPr>
            <w:r w:rsidRPr="00BD7145">
              <w:rPr>
                <w:b/>
                <w:bCs/>
              </w:rPr>
              <w:t>Critérios e Condições:</w:t>
            </w:r>
          </w:p>
          <w:p w14:paraId="1C2E832E" w14:textId="77777777" w:rsidR="00D0507C" w:rsidRPr="00832CF3" w:rsidRDefault="00D0507C" w:rsidP="00A36589">
            <w:pPr>
              <w:spacing w:before="120"/>
              <w:rPr>
                <w:bCs/>
              </w:rPr>
            </w:pPr>
            <w:r>
              <w:rPr>
                <w:bCs/>
              </w:rPr>
              <w:t>Critérios de Medição: Comprimento linear(m) do vão a ser coberto pela cortina. Unidade: m</w:t>
            </w:r>
          </w:p>
          <w:p w14:paraId="3F6B3B53" w14:textId="77777777" w:rsidR="00D0507C" w:rsidRPr="00BD7145" w:rsidRDefault="00D0507C" w:rsidP="00A36589">
            <w:pPr>
              <w:spacing w:before="120"/>
              <w:rPr>
                <w:b/>
                <w:bCs/>
              </w:rPr>
            </w:pPr>
            <w:r w:rsidRPr="00BD7145">
              <w:rPr>
                <w:b/>
                <w:bCs/>
              </w:rPr>
              <w:t>Detalhe Gráfico:</w:t>
            </w:r>
          </w:p>
          <w:p w14:paraId="0FCFC129" w14:textId="77777777" w:rsidR="00D0507C" w:rsidRPr="00B97D3F" w:rsidRDefault="00D0507C" w:rsidP="00A36589">
            <w:pPr>
              <w:spacing w:before="120"/>
              <w:rPr>
                <w:bCs/>
              </w:rPr>
            </w:pPr>
            <w:r>
              <w:rPr>
                <w:noProof/>
              </w:rPr>
              <w:lastRenderedPageBreak/>
              <w:drawing>
                <wp:inline distT="0" distB="0" distL="0" distR="0" wp14:anchorId="40263D35" wp14:editId="1606E064">
                  <wp:extent cx="6029325" cy="31146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3269.JPG"/>
                          <pic:cNvPicPr/>
                        </pic:nvPicPr>
                        <pic:blipFill>
                          <a:blip r:embed="rId11"/>
                          <a:stretch>
                            <a:fillRect/>
                          </a:stretch>
                        </pic:blipFill>
                        <pic:spPr>
                          <a:xfrm>
                            <a:off x="0" y="0"/>
                            <a:ext cx="6029325" cy="3114675"/>
                          </a:xfrm>
                          <a:prstGeom prst="rect">
                            <a:avLst/>
                          </a:prstGeom>
                        </pic:spPr>
                      </pic:pic>
                    </a:graphicData>
                  </a:graphic>
                </wp:inline>
              </w:drawing>
            </w:r>
          </w:p>
          <w:p w14:paraId="30320BDA" w14:textId="77777777" w:rsidR="00D0507C" w:rsidRPr="00BD7145" w:rsidRDefault="00D0507C" w:rsidP="00A36589">
            <w:pPr>
              <w:spacing w:before="120"/>
              <w:rPr>
                <w:b/>
                <w:bCs/>
              </w:rPr>
            </w:pPr>
            <w:r w:rsidRPr="00BD7145">
              <w:rPr>
                <w:b/>
                <w:bCs/>
              </w:rPr>
              <w:t>Tabela:</w:t>
            </w:r>
          </w:p>
          <w:p w14:paraId="0AFD6864" w14:textId="77777777" w:rsidR="00D0507C" w:rsidRPr="00832CF3" w:rsidRDefault="00D0507C" w:rsidP="00A36589">
            <w:pPr>
              <w:spacing w:before="120"/>
              <w:rPr>
                <w:bCs/>
              </w:rPr>
            </w:pPr>
            <w:r>
              <w:rPr>
                <w:bCs/>
              </w:rPr>
              <w:t>n/a</w:t>
            </w:r>
          </w:p>
          <w:p w14:paraId="369A6EAA" w14:textId="77777777" w:rsidR="00D0507C" w:rsidRPr="00832CF3" w:rsidRDefault="00D0507C" w:rsidP="00A36589">
            <w:pPr>
              <w:spacing w:before="120"/>
              <w:rPr>
                <w:bCs/>
              </w:rPr>
            </w:pPr>
            <w:r w:rsidRPr="00BD7145">
              <w:rPr>
                <w:b/>
                <w:bCs/>
              </w:rPr>
              <w:t xml:space="preserve">Vida útil: </w:t>
            </w:r>
            <w:r>
              <w:rPr>
                <w:bCs/>
              </w:rPr>
              <w:t>n/a</w:t>
            </w:r>
          </w:p>
          <w:p w14:paraId="5D943B49" w14:textId="77777777" w:rsidR="00D0507C" w:rsidRPr="00BD7145" w:rsidRDefault="00D0507C" w:rsidP="00A36589">
            <w:pPr>
              <w:spacing w:before="120"/>
              <w:rPr>
                <w:b/>
                <w:bCs/>
              </w:rPr>
            </w:pPr>
            <w:r w:rsidRPr="00BD7145">
              <w:rPr>
                <w:b/>
                <w:bCs/>
              </w:rPr>
              <w:t>Referências Normativas:</w:t>
            </w:r>
          </w:p>
          <w:p w14:paraId="1AB33CF5" w14:textId="77777777" w:rsidR="00D0507C" w:rsidRPr="00832CF3" w:rsidRDefault="00D0507C" w:rsidP="00A36589">
            <w:pPr>
              <w:spacing w:before="120"/>
              <w:rPr>
                <w:bCs/>
              </w:rPr>
            </w:pPr>
            <w:r>
              <w:rPr>
                <w:bCs/>
              </w:rPr>
              <w:t>n/a</w:t>
            </w:r>
          </w:p>
          <w:p w14:paraId="693649E2" w14:textId="77777777" w:rsidR="00D0507C" w:rsidRPr="00BD7145" w:rsidRDefault="00D0507C" w:rsidP="00A36589">
            <w:pPr>
              <w:spacing w:before="120"/>
              <w:rPr>
                <w:b/>
                <w:bCs/>
              </w:rPr>
            </w:pPr>
            <w:r w:rsidRPr="00BD7145">
              <w:rPr>
                <w:b/>
                <w:bCs/>
              </w:rPr>
              <w:t>Referência Comercial:</w:t>
            </w:r>
          </w:p>
          <w:p w14:paraId="62BD5CDC" w14:textId="77777777" w:rsidR="00D0507C" w:rsidRPr="00832CF3" w:rsidRDefault="00D0507C" w:rsidP="00A36589">
            <w:pPr>
              <w:spacing w:before="120"/>
              <w:rPr>
                <w:bCs/>
              </w:rPr>
            </w:pPr>
            <w:r>
              <w:rPr>
                <w:bCs/>
              </w:rPr>
              <w:t xml:space="preserve">1) Trilho </w:t>
            </w:r>
            <w:proofErr w:type="spellStart"/>
            <w:r>
              <w:rPr>
                <w:bCs/>
              </w:rPr>
              <w:t>Allumínio</w:t>
            </w:r>
            <w:proofErr w:type="spellEnd"/>
            <w:r>
              <w:rPr>
                <w:bCs/>
              </w:rPr>
              <w:t xml:space="preserve"> deslizante duplo Mini Branco, </w:t>
            </w:r>
            <w:proofErr w:type="spellStart"/>
            <w:r>
              <w:rPr>
                <w:bCs/>
              </w:rPr>
              <w:t>Incometal</w:t>
            </w:r>
            <w:proofErr w:type="spellEnd"/>
            <w:r>
              <w:rPr>
                <w:bCs/>
              </w:rPr>
              <w:t xml:space="preserve"> (ref. 5879)</w:t>
            </w:r>
          </w:p>
          <w:p w14:paraId="15A04422" w14:textId="77777777" w:rsidR="00D0507C" w:rsidRPr="00BD7145" w:rsidRDefault="00D0507C" w:rsidP="00A36589">
            <w:pPr>
              <w:spacing w:before="120"/>
              <w:rPr>
                <w:b/>
                <w:bCs/>
              </w:rPr>
            </w:pPr>
            <w:r w:rsidRPr="00BD7145">
              <w:rPr>
                <w:b/>
                <w:bCs/>
              </w:rPr>
              <w:t>Referência Externa:</w:t>
            </w:r>
          </w:p>
          <w:p w14:paraId="40628885" w14:textId="77777777" w:rsidR="00D0507C" w:rsidRPr="00BD7145" w:rsidRDefault="00D0507C" w:rsidP="00A36589">
            <w:pPr>
              <w:spacing w:before="120"/>
              <w:rPr>
                <w:b/>
                <w:bCs/>
              </w:rPr>
            </w:pPr>
            <w:r>
              <w:rPr>
                <w:bCs/>
              </w:rPr>
              <w:t>https://www.incometal.com.br/catalogos</w:t>
            </w:r>
          </w:p>
        </w:tc>
      </w:tr>
    </w:tbl>
    <w:p w14:paraId="169E69A6" w14:textId="77777777" w:rsidR="00D0507C" w:rsidRPr="00010EE0" w:rsidRDefault="00D0507C" w:rsidP="00D0507C">
      <w:pPr>
        <w:rPr>
          <w:lang w:val="en-US"/>
        </w:rPr>
      </w:pPr>
    </w:p>
    <w:p w14:paraId="5647B243" w14:textId="77777777" w:rsidR="00D0507C" w:rsidRDefault="00D0507C" w:rsidP="00D0507C">
      <w:r>
        <w:br w:type="page"/>
      </w:r>
    </w:p>
    <w:p w14:paraId="178E8D95" w14:textId="77777777" w:rsidR="00D0507C" w:rsidRDefault="00D0507C" w:rsidP="00D0507C">
      <w:pPr>
        <w:rPr>
          <w:lang w:val="en-US"/>
        </w:rPr>
      </w:pPr>
    </w:p>
    <w:p w14:paraId="52DA4D6B"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5C5937BF" w14:textId="77777777" w:rsidTr="00A36589">
        <w:trPr>
          <w:trHeight w:val="567"/>
        </w:trPr>
        <w:tc>
          <w:tcPr>
            <w:tcW w:w="1843" w:type="dxa"/>
            <w:tcBorders>
              <w:bottom w:val="single" w:sz="4" w:space="0" w:color="auto"/>
            </w:tcBorders>
            <w:shd w:val="clear" w:color="auto" w:fill="F2F2F2" w:themeFill="background1" w:themeFillShade="F2"/>
            <w:vAlign w:val="center"/>
          </w:tcPr>
          <w:p w14:paraId="1BD8D5DE"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689170E0" w14:textId="77777777" w:rsidR="00D0507C" w:rsidRDefault="00D0507C" w:rsidP="00A36589">
            <w:pPr>
              <w:rPr>
                <w:b/>
                <w:bCs/>
                <w:color w:val="000000"/>
              </w:rPr>
            </w:pPr>
            <w:r>
              <w:rPr>
                <w:b/>
                <w:bCs/>
                <w:noProof/>
                <w:color w:val="000000"/>
              </w:rPr>
              <w:t>SF-03270</w:t>
            </w:r>
          </w:p>
        </w:tc>
        <w:tc>
          <w:tcPr>
            <w:tcW w:w="2268" w:type="dxa"/>
            <w:tcBorders>
              <w:bottom w:val="single" w:sz="4" w:space="0" w:color="auto"/>
            </w:tcBorders>
            <w:shd w:val="clear" w:color="auto" w:fill="F2F2F2" w:themeFill="background1" w:themeFillShade="F2"/>
            <w:vAlign w:val="center"/>
          </w:tcPr>
          <w:p w14:paraId="2EA4294D"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6AD14656" w14:textId="77777777" w:rsidR="00D0507C" w:rsidRPr="009143C5" w:rsidRDefault="00D0507C" w:rsidP="00A36589">
            <w:pPr>
              <w:rPr>
                <w:b/>
                <w:bCs/>
                <w:noProof/>
                <w:color w:val="000000"/>
              </w:rPr>
            </w:pPr>
            <w:r>
              <w:rPr>
                <w:b/>
                <w:bCs/>
                <w:noProof/>
                <w:color w:val="000000"/>
              </w:rPr>
              <w:t>Marcenaria e Serralheria</w:t>
            </w:r>
          </w:p>
        </w:tc>
        <w:tc>
          <w:tcPr>
            <w:tcW w:w="2268" w:type="dxa"/>
            <w:tcBorders>
              <w:bottom w:val="single" w:sz="4" w:space="0" w:color="auto"/>
              <w:right w:val="single" w:sz="4" w:space="0" w:color="auto"/>
            </w:tcBorders>
            <w:shd w:val="clear" w:color="auto" w:fill="F2F2F2" w:themeFill="background1" w:themeFillShade="F2"/>
            <w:vAlign w:val="center"/>
          </w:tcPr>
          <w:p w14:paraId="79844980"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6304A1DE" w14:textId="77777777" w:rsidR="00D0507C" w:rsidRPr="009143C5" w:rsidRDefault="00D0507C" w:rsidP="00A36589">
            <w:pPr>
              <w:rPr>
                <w:b/>
                <w:bCs/>
                <w:noProof/>
                <w:color w:val="000000"/>
              </w:rPr>
            </w:pPr>
            <w:r>
              <w:rPr>
                <w:b/>
                <w:bCs/>
                <w:noProof/>
                <w:color w:val="000000"/>
              </w:rPr>
              <w:t>Cortinas</w:t>
            </w:r>
          </w:p>
        </w:tc>
        <w:tc>
          <w:tcPr>
            <w:tcW w:w="1843" w:type="dxa"/>
            <w:tcBorders>
              <w:left w:val="single" w:sz="4" w:space="0" w:color="auto"/>
              <w:bottom w:val="single" w:sz="4" w:space="0" w:color="auto"/>
            </w:tcBorders>
            <w:shd w:val="clear" w:color="auto" w:fill="F2F2F2" w:themeFill="background1" w:themeFillShade="F2"/>
            <w:vAlign w:val="center"/>
          </w:tcPr>
          <w:p w14:paraId="43C2B0EB"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1F09F719"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15E5B1AC"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65BC8708"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0C952649" w14:textId="77777777" w:rsidR="00D0507C" w:rsidRDefault="00D0507C" w:rsidP="00A36589">
            <w:pPr>
              <w:rPr>
                <w:b/>
                <w:bCs/>
                <w:sz w:val="32"/>
                <w:szCs w:val="32"/>
              </w:rPr>
            </w:pPr>
            <w:r>
              <w:rPr>
                <w:b/>
                <w:bCs/>
                <w:sz w:val="32"/>
                <w:szCs w:val="32"/>
              </w:rPr>
              <w:t>Trilho Triplo em Alumínio para Cortinas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50EA72F8"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4D4973A0" w14:textId="77777777" w:rsidR="00D0507C" w:rsidRDefault="00D0507C" w:rsidP="00A36589">
            <w:pPr>
              <w:rPr>
                <w:b/>
                <w:bCs/>
                <w:sz w:val="20"/>
                <w:szCs w:val="20"/>
              </w:rPr>
            </w:pPr>
          </w:p>
        </w:tc>
      </w:tr>
      <w:tr w:rsidR="00D0507C" w:rsidRPr="00010EE0" w14:paraId="77A7F4A6" w14:textId="77777777" w:rsidTr="00A36589">
        <w:trPr>
          <w:trHeight w:val="1740"/>
        </w:trPr>
        <w:tc>
          <w:tcPr>
            <w:tcW w:w="9781" w:type="dxa"/>
            <w:gridSpan w:val="5"/>
          </w:tcPr>
          <w:p w14:paraId="27DDC038" w14:textId="77777777" w:rsidR="00D0507C" w:rsidRPr="00BD7145" w:rsidRDefault="00D0507C" w:rsidP="00A36589">
            <w:pPr>
              <w:spacing w:before="120"/>
              <w:rPr>
                <w:b/>
                <w:bCs/>
              </w:rPr>
            </w:pPr>
            <w:r w:rsidRPr="00BD7145">
              <w:rPr>
                <w:b/>
                <w:bCs/>
              </w:rPr>
              <w:t>Descrição Detalhada:</w:t>
            </w:r>
          </w:p>
          <w:p w14:paraId="0123E8AF" w14:textId="77777777" w:rsidR="00D0507C" w:rsidRPr="00BD7145" w:rsidRDefault="00D0507C" w:rsidP="00A36589">
            <w:pPr>
              <w:spacing w:before="120"/>
              <w:rPr>
                <w:bCs/>
              </w:rPr>
            </w:pPr>
            <w:r>
              <w:rPr>
                <w:bCs/>
              </w:rPr>
              <w:t xml:space="preserve">Fornecimento e instalação de trilho triplo tipo suíço ou deslizante, alongado ou para transpasse em alumínio na cor branca para cortinas, blecautes ou forros (existentes ou a serem fornecidos separadamente). Para uso exclusivo em áreas residenciais do Complexo Arquitetônico do Senado Federal (Residência Oficial da Presidência e apartamentos funcionais). Compreende o fornecimento de todos os materiais, acessórios e mão de obra necessários à execução do serviço, inclusive, mas não somente, parafusos, buchas, suportes, trilhos, terminais, ganchos, </w:t>
            </w:r>
            <w:proofErr w:type="gramStart"/>
            <w:r>
              <w:rPr>
                <w:bCs/>
              </w:rPr>
              <w:t>travas, etc.</w:t>
            </w:r>
            <w:proofErr w:type="gramEnd"/>
          </w:p>
          <w:p w14:paraId="59A227DD" w14:textId="77777777" w:rsidR="00D0507C" w:rsidRPr="00BD7145" w:rsidRDefault="00D0507C" w:rsidP="00A36589">
            <w:pPr>
              <w:spacing w:before="120"/>
              <w:rPr>
                <w:b/>
                <w:bCs/>
              </w:rPr>
            </w:pPr>
            <w:r w:rsidRPr="00BD7145">
              <w:rPr>
                <w:b/>
                <w:bCs/>
              </w:rPr>
              <w:t>Materiais:</w:t>
            </w:r>
          </w:p>
          <w:p w14:paraId="3CE01C28" w14:textId="77777777" w:rsidR="00D0507C" w:rsidRPr="00BD7145" w:rsidRDefault="00D0507C" w:rsidP="00A36589">
            <w:pPr>
              <w:spacing w:before="120"/>
              <w:rPr>
                <w:bCs/>
              </w:rPr>
            </w:pPr>
            <w:r>
              <w:rPr>
                <w:bCs/>
              </w:rPr>
              <w:t>1.Trilho triplo em alumínio do tipo suíço com 95mm de largura para do tipo alongado ou para transpasse.</w:t>
            </w:r>
            <w:r>
              <w:rPr>
                <w:bCs/>
              </w:rPr>
              <w:br/>
              <w:t xml:space="preserve">2. </w:t>
            </w:r>
            <w:proofErr w:type="gramStart"/>
            <w:r>
              <w:rPr>
                <w:bCs/>
              </w:rPr>
              <w:t>Deslizantes mini</w:t>
            </w:r>
            <w:proofErr w:type="gramEnd"/>
            <w:r>
              <w:rPr>
                <w:bCs/>
              </w:rPr>
              <w:t xml:space="preserve"> para trilho tipo </w:t>
            </w:r>
            <w:proofErr w:type="spellStart"/>
            <w:r>
              <w:rPr>
                <w:bCs/>
              </w:rPr>
              <w:t>suíco</w:t>
            </w:r>
            <w:proofErr w:type="spellEnd"/>
            <w:r>
              <w:rPr>
                <w:bCs/>
              </w:rPr>
              <w:t xml:space="preserve"> em PVC, branco;</w:t>
            </w:r>
            <w:r>
              <w:rPr>
                <w:bCs/>
              </w:rPr>
              <w:br/>
              <w:t xml:space="preserve">3. Terminal de pressão mini para trilho </w:t>
            </w:r>
            <w:proofErr w:type="spellStart"/>
            <w:r>
              <w:rPr>
                <w:bCs/>
              </w:rPr>
              <w:t>suiço</w:t>
            </w:r>
            <w:proofErr w:type="spellEnd"/>
            <w:r>
              <w:rPr>
                <w:bCs/>
              </w:rPr>
              <w:t xml:space="preserve"> em PVC branco;</w:t>
            </w:r>
          </w:p>
          <w:p w14:paraId="7CA50BC9" w14:textId="77777777" w:rsidR="00D0507C" w:rsidRPr="00BD7145" w:rsidRDefault="00D0507C" w:rsidP="00A36589">
            <w:pPr>
              <w:spacing w:before="120"/>
              <w:rPr>
                <w:b/>
                <w:bCs/>
              </w:rPr>
            </w:pPr>
            <w:r w:rsidRPr="00BD7145">
              <w:rPr>
                <w:b/>
                <w:bCs/>
              </w:rPr>
              <w:t>Serviços:</w:t>
            </w:r>
          </w:p>
          <w:p w14:paraId="62C21561" w14:textId="77777777" w:rsidR="00D0507C" w:rsidRPr="00832CF3" w:rsidRDefault="00D0507C" w:rsidP="00A36589">
            <w:pPr>
              <w:spacing w:before="120"/>
              <w:rPr>
                <w:bCs/>
              </w:rPr>
            </w:pPr>
            <w:r>
              <w:rPr>
                <w:bCs/>
              </w:rPr>
              <w:t>Fornecimento e instalação de cortina com as especificações definidas no título “Materiais”.</w:t>
            </w:r>
          </w:p>
          <w:p w14:paraId="4ABB11B7" w14:textId="77777777" w:rsidR="00D0507C" w:rsidRPr="00BD7145" w:rsidRDefault="00D0507C" w:rsidP="00A36589">
            <w:pPr>
              <w:spacing w:before="120"/>
              <w:rPr>
                <w:b/>
                <w:bCs/>
              </w:rPr>
            </w:pPr>
            <w:r w:rsidRPr="00BD7145">
              <w:rPr>
                <w:b/>
                <w:bCs/>
              </w:rPr>
              <w:t>Atividades e Responsabilidades:</w:t>
            </w:r>
          </w:p>
          <w:p w14:paraId="05A36D67" w14:textId="77777777" w:rsidR="00D0507C" w:rsidRPr="00832CF3" w:rsidRDefault="00D0507C" w:rsidP="00A36589">
            <w:pPr>
              <w:spacing w:before="120"/>
              <w:rPr>
                <w:bCs/>
              </w:rPr>
            </w:pPr>
            <w:r>
              <w:rPr>
                <w:bCs/>
              </w:rPr>
              <w:t>n/a</w:t>
            </w:r>
          </w:p>
          <w:p w14:paraId="69A8CCAD" w14:textId="77777777" w:rsidR="00D0507C" w:rsidRPr="00BD7145" w:rsidRDefault="00D0507C" w:rsidP="00A36589">
            <w:pPr>
              <w:spacing w:before="120"/>
              <w:rPr>
                <w:b/>
                <w:bCs/>
              </w:rPr>
            </w:pPr>
            <w:r w:rsidRPr="00BD7145">
              <w:rPr>
                <w:b/>
                <w:bCs/>
              </w:rPr>
              <w:t>Qualificação:</w:t>
            </w:r>
          </w:p>
          <w:p w14:paraId="0BC0F4E6" w14:textId="77777777" w:rsidR="00D0507C" w:rsidRPr="00832CF3" w:rsidRDefault="00D0507C" w:rsidP="00A36589">
            <w:pPr>
              <w:spacing w:before="120"/>
              <w:rPr>
                <w:bCs/>
              </w:rPr>
            </w:pPr>
            <w:r>
              <w:rPr>
                <w:bCs/>
              </w:rPr>
              <w:t>n/a</w:t>
            </w:r>
          </w:p>
          <w:p w14:paraId="047FCC30" w14:textId="77777777" w:rsidR="00D0507C" w:rsidRPr="00BD7145" w:rsidRDefault="00D0507C" w:rsidP="00A36589">
            <w:pPr>
              <w:spacing w:before="120"/>
              <w:rPr>
                <w:b/>
                <w:bCs/>
              </w:rPr>
            </w:pPr>
            <w:r w:rsidRPr="00BD7145">
              <w:rPr>
                <w:b/>
                <w:bCs/>
              </w:rPr>
              <w:t>Observações:</w:t>
            </w:r>
          </w:p>
          <w:p w14:paraId="35C8FC7E" w14:textId="77777777" w:rsidR="00D0507C" w:rsidRPr="00832CF3" w:rsidRDefault="00D0507C" w:rsidP="00A36589">
            <w:pPr>
              <w:spacing w:before="120"/>
              <w:rPr>
                <w:bCs/>
              </w:rPr>
            </w:pPr>
            <w:r>
              <w:rPr>
                <w:bCs/>
              </w:rPr>
              <w:t>n/a</w:t>
            </w:r>
          </w:p>
          <w:p w14:paraId="7A8B4A4E" w14:textId="77777777" w:rsidR="00D0507C" w:rsidRPr="00BD7145" w:rsidRDefault="00D0507C" w:rsidP="00A36589">
            <w:pPr>
              <w:spacing w:before="120"/>
              <w:rPr>
                <w:b/>
                <w:bCs/>
              </w:rPr>
            </w:pPr>
            <w:r w:rsidRPr="00BD7145">
              <w:rPr>
                <w:b/>
                <w:bCs/>
              </w:rPr>
              <w:t>Critérios e Condições:</w:t>
            </w:r>
          </w:p>
          <w:p w14:paraId="4CAE9F0D" w14:textId="77777777" w:rsidR="00D0507C" w:rsidRPr="00832CF3" w:rsidRDefault="00D0507C" w:rsidP="00A36589">
            <w:pPr>
              <w:spacing w:before="120"/>
              <w:rPr>
                <w:bCs/>
              </w:rPr>
            </w:pPr>
            <w:r>
              <w:rPr>
                <w:bCs/>
              </w:rPr>
              <w:t>Critérios de Medição: Comprimento linear(m) do vão a ser coberto pela cortina. Unidade: m</w:t>
            </w:r>
          </w:p>
          <w:p w14:paraId="6218945B" w14:textId="77777777" w:rsidR="00D0507C" w:rsidRPr="00BD7145" w:rsidRDefault="00D0507C" w:rsidP="00A36589">
            <w:pPr>
              <w:spacing w:before="120"/>
              <w:rPr>
                <w:b/>
                <w:bCs/>
              </w:rPr>
            </w:pPr>
            <w:r w:rsidRPr="00BD7145">
              <w:rPr>
                <w:b/>
                <w:bCs/>
              </w:rPr>
              <w:t>Detalhe Gráfico:</w:t>
            </w:r>
          </w:p>
          <w:p w14:paraId="640050B5" w14:textId="77777777" w:rsidR="00D0507C" w:rsidRPr="00B97D3F" w:rsidRDefault="00D0507C" w:rsidP="00A36589">
            <w:pPr>
              <w:spacing w:before="120"/>
              <w:rPr>
                <w:bCs/>
              </w:rPr>
            </w:pPr>
            <w:r>
              <w:rPr>
                <w:noProof/>
              </w:rPr>
              <w:lastRenderedPageBreak/>
              <w:drawing>
                <wp:inline distT="0" distB="0" distL="0" distR="0" wp14:anchorId="20DB1068" wp14:editId="0F11227A">
                  <wp:extent cx="6120000" cy="4101278"/>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3270.JPG"/>
                          <pic:cNvPicPr/>
                        </pic:nvPicPr>
                        <pic:blipFill>
                          <a:blip r:embed="rId12"/>
                          <a:stretch>
                            <a:fillRect/>
                          </a:stretch>
                        </pic:blipFill>
                        <pic:spPr>
                          <a:xfrm>
                            <a:off x="0" y="0"/>
                            <a:ext cx="6120000" cy="4101278"/>
                          </a:xfrm>
                          <a:prstGeom prst="rect">
                            <a:avLst/>
                          </a:prstGeom>
                        </pic:spPr>
                      </pic:pic>
                    </a:graphicData>
                  </a:graphic>
                </wp:inline>
              </w:drawing>
            </w:r>
          </w:p>
          <w:p w14:paraId="7B250DEF" w14:textId="77777777" w:rsidR="00D0507C" w:rsidRPr="00BD7145" w:rsidRDefault="00D0507C" w:rsidP="00A36589">
            <w:pPr>
              <w:spacing w:before="120"/>
              <w:rPr>
                <w:b/>
                <w:bCs/>
              </w:rPr>
            </w:pPr>
            <w:r w:rsidRPr="00BD7145">
              <w:rPr>
                <w:b/>
                <w:bCs/>
              </w:rPr>
              <w:t>Tabela:</w:t>
            </w:r>
          </w:p>
          <w:p w14:paraId="57949663" w14:textId="77777777" w:rsidR="00D0507C" w:rsidRPr="00832CF3" w:rsidRDefault="00D0507C" w:rsidP="00A36589">
            <w:pPr>
              <w:spacing w:before="120"/>
              <w:rPr>
                <w:bCs/>
              </w:rPr>
            </w:pPr>
            <w:r>
              <w:rPr>
                <w:bCs/>
              </w:rPr>
              <w:t>n/a</w:t>
            </w:r>
          </w:p>
          <w:p w14:paraId="7A5A4ADF" w14:textId="77777777" w:rsidR="00D0507C" w:rsidRPr="00832CF3" w:rsidRDefault="00D0507C" w:rsidP="00A36589">
            <w:pPr>
              <w:spacing w:before="120"/>
              <w:rPr>
                <w:bCs/>
              </w:rPr>
            </w:pPr>
            <w:r w:rsidRPr="00BD7145">
              <w:rPr>
                <w:b/>
                <w:bCs/>
              </w:rPr>
              <w:t xml:space="preserve">Vida útil: </w:t>
            </w:r>
            <w:r>
              <w:rPr>
                <w:bCs/>
              </w:rPr>
              <w:t>n/a</w:t>
            </w:r>
          </w:p>
          <w:p w14:paraId="74F75754" w14:textId="77777777" w:rsidR="00D0507C" w:rsidRPr="00BD7145" w:rsidRDefault="00D0507C" w:rsidP="00A36589">
            <w:pPr>
              <w:spacing w:before="120"/>
              <w:rPr>
                <w:b/>
                <w:bCs/>
              </w:rPr>
            </w:pPr>
            <w:r w:rsidRPr="00BD7145">
              <w:rPr>
                <w:b/>
                <w:bCs/>
              </w:rPr>
              <w:t>Referências Normativas:</w:t>
            </w:r>
          </w:p>
          <w:p w14:paraId="4FDE1758" w14:textId="77777777" w:rsidR="00D0507C" w:rsidRPr="00832CF3" w:rsidRDefault="00D0507C" w:rsidP="00A36589">
            <w:pPr>
              <w:spacing w:before="120"/>
              <w:rPr>
                <w:bCs/>
              </w:rPr>
            </w:pPr>
            <w:r>
              <w:rPr>
                <w:bCs/>
              </w:rPr>
              <w:t>n/a</w:t>
            </w:r>
          </w:p>
          <w:p w14:paraId="16325F1E" w14:textId="77777777" w:rsidR="00D0507C" w:rsidRPr="00BD7145" w:rsidRDefault="00D0507C" w:rsidP="00A36589">
            <w:pPr>
              <w:spacing w:before="120"/>
              <w:rPr>
                <w:b/>
                <w:bCs/>
              </w:rPr>
            </w:pPr>
            <w:r w:rsidRPr="00BD7145">
              <w:rPr>
                <w:b/>
                <w:bCs/>
              </w:rPr>
              <w:t>Referência Comercial:</w:t>
            </w:r>
          </w:p>
          <w:p w14:paraId="2577B4B4" w14:textId="77777777" w:rsidR="00D0507C" w:rsidRPr="00832CF3" w:rsidRDefault="00D0507C" w:rsidP="00A36589">
            <w:pPr>
              <w:spacing w:before="120"/>
              <w:rPr>
                <w:bCs/>
              </w:rPr>
            </w:pPr>
            <w:r>
              <w:rPr>
                <w:bCs/>
              </w:rPr>
              <w:t>1) Trilho</w:t>
            </w:r>
          </w:p>
          <w:p w14:paraId="7C5C16B5" w14:textId="77777777" w:rsidR="00D0507C" w:rsidRPr="00BD7145" w:rsidRDefault="00D0507C" w:rsidP="00A36589">
            <w:pPr>
              <w:spacing w:before="120"/>
              <w:rPr>
                <w:b/>
                <w:bCs/>
              </w:rPr>
            </w:pPr>
            <w:r w:rsidRPr="00BD7145">
              <w:rPr>
                <w:b/>
                <w:bCs/>
              </w:rPr>
              <w:t>Referência Externa:</w:t>
            </w:r>
          </w:p>
          <w:p w14:paraId="73E01C3B" w14:textId="77777777" w:rsidR="00D0507C" w:rsidRPr="00BD7145" w:rsidRDefault="00D0507C" w:rsidP="00A36589">
            <w:pPr>
              <w:spacing w:before="120"/>
              <w:rPr>
                <w:b/>
                <w:bCs/>
              </w:rPr>
            </w:pPr>
            <w:r>
              <w:rPr>
                <w:bCs/>
              </w:rPr>
              <w:t>https://www.beladecor.com/acessorios-para-cortinas/trilho/suico/trilho-suico-max-3-vias-transpasse</w:t>
            </w:r>
          </w:p>
        </w:tc>
      </w:tr>
    </w:tbl>
    <w:p w14:paraId="01616FD5" w14:textId="77777777" w:rsidR="00D0507C" w:rsidRPr="00010EE0" w:rsidRDefault="00D0507C" w:rsidP="00D0507C">
      <w:pPr>
        <w:rPr>
          <w:lang w:val="en-US"/>
        </w:rPr>
      </w:pPr>
    </w:p>
    <w:p w14:paraId="120BE4AC" w14:textId="77777777" w:rsidR="00D0507C" w:rsidRDefault="00D0507C" w:rsidP="00D0507C">
      <w:r>
        <w:br w:type="page"/>
      </w:r>
    </w:p>
    <w:p w14:paraId="6D5046FE" w14:textId="77777777" w:rsidR="00D0507C" w:rsidRDefault="00D0507C" w:rsidP="00D0507C">
      <w:pPr>
        <w:rPr>
          <w:lang w:val="en-US"/>
        </w:rPr>
      </w:pPr>
    </w:p>
    <w:p w14:paraId="3BC05F92"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0A264F51" w14:textId="77777777" w:rsidTr="00A36589">
        <w:trPr>
          <w:trHeight w:val="567"/>
        </w:trPr>
        <w:tc>
          <w:tcPr>
            <w:tcW w:w="1843" w:type="dxa"/>
            <w:tcBorders>
              <w:bottom w:val="single" w:sz="4" w:space="0" w:color="auto"/>
            </w:tcBorders>
            <w:shd w:val="clear" w:color="auto" w:fill="F2F2F2" w:themeFill="background1" w:themeFillShade="F2"/>
            <w:vAlign w:val="center"/>
          </w:tcPr>
          <w:p w14:paraId="5E1F2573"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6BEC9C91" w14:textId="77777777" w:rsidR="00D0507C" w:rsidRDefault="00D0507C" w:rsidP="00A36589">
            <w:pPr>
              <w:rPr>
                <w:b/>
                <w:bCs/>
                <w:color w:val="000000"/>
              </w:rPr>
            </w:pPr>
            <w:r>
              <w:rPr>
                <w:b/>
                <w:bCs/>
                <w:noProof/>
                <w:color w:val="000000"/>
              </w:rPr>
              <w:t>SF-03271</w:t>
            </w:r>
          </w:p>
        </w:tc>
        <w:tc>
          <w:tcPr>
            <w:tcW w:w="2268" w:type="dxa"/>
            <w:tcBorders>
              <w:bottom w:val="single" w:sz="4" w:space="0" w:color="auto"/>
            </w:tcBorders>
            <w:shd w:val="clear" w:color="auto" w:fill="F2F2F2" w:themeFill="background1" w:themeFillShade="F2"/>
            <w:vAlign w:val="center"/>
          </w:tcPr>
          <w:p w14:paraId="6F3F672D"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6E6616F7" w14:textId="77777777" w:rsidR="00D0507C" w:rsidRPr="009143C5" w:rsidRDefault="00D0507C" w:rsidP="00A36589">
            <w:pPr>
              <w:rPr>
                <w:b/>
                <w:bCs/>
                <w:noProof/>
                <w:color w:val="000000"/>
              </w:rPr>
            </w:pPr>
            <w:r>
              <w:rPr>
                <w:b/>
                <w:bCs/>
                <w:noProof/>
                <w:color w:val="000000"/>
              </w:rPr>
              <w:t>Marcenaria e Serralheria</w:t>
            </w:r>
          </w:p>
        </w:tc>
        <w:tc>
          <w:tcPr>
            <w:tcW w:w="2268" w:type="dxa"/>
            <w:tcBorders>
              <w:bottom w:val="single" w:sz="4" w:space="0" w:color="auto"/>
              <w:right w:val="single" w:sz="4" w:space="0" w:color="auto"/>
            </w:tcBorders>
            <w:shd w:val="clear" w:color="auto" w:fill="F2F2F2" w:themeFill="background1" w:themeFillShade="F2"/>
            <w:vAlign w:val="center"/>
          </w:tcPr>
          <w:p w14:paraId="5D8BF80A"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5DB790A4" w14:textId="77777777" w:rsidR="00D0507C" w:rsidRPr="009143C5" w:rsidRDefault="00D0507C" w:rsidP="00A36589">
            <w:pPr>
              <w:rPr>
                <w:b/>
                <w:bCs/>
                <w:noProof/>
                <w:color w:val="000000"/>
              </w:rPr>
            </w:pPr>
            <w:r>
              <w:rPr>
                <w:b/>
                <w:bCs/>
                <w:noProof/>
                <w:color w:val="000000"/>
              </w:rPr>
              <w:t>Cortinas</w:t>
            </w:r>
          </w:p>
        </w:tc>
        <w:tc>
          <w:tcPr>
            <w:tcW w:w="1843" w:type="dxa"/>
            <w:tcBorders>
              <w:left w:val="single" w:sz="4" w:space="0" w:color="auto"/>
              <w:bottom w:val="single" w:sz="4" w:space="0" w:color="auto"/>
            </w:tcBorders>
            <w:shd w:val="clear" w:color="auto" w:fill="F2F2F2" w:themeFill="background1" w:themeFillShade="F2"/>
            <w:vAlign w:val="center"/>
          </w:tcPr>
          <w:p w14:paraId="6634CAD4"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12560C66"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33BA7933"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7ABD9AFB"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56EF971A" w14:textId="77777777" w:rsidR="00D0507C" w:rsidRDefault="00D0507C" w:rsidP="00A36589">
            <w:pPr>
              <w:rPr>
                <w:b/>
                <w:bCs/>
                <w:sz w:val="32"/>
                <w:szCs w:val="32"/>
              </w:rPr>
            </w:pPr>
            <w:r>
              <w:rPr>
                <w:b/>
                <w:bCs/>
                <w:sz w:val="32"/>
                <w:szCs w:val="32"/>
              </w:rPr>
              <w:t>Trilho Simples em Alumínio para Cortinas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4084AD77"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3CFF9316" w14:textId="77777777" w:rsidR="00D0507C" w:rsidRDefault="00D0507C" w:rsidP="00A36589">
            <w:pPr>
              <w:rPr>
                <w:b/>
                <w:bCs/>
                <w:sz w:val="20"/>
                <w:szCs w:val="20"/>
              </w:rPr>
            </w:pPr>
          </w:p>
        </w:tc>
      </w:tr>
      <w:tr w:rsidR="00D0507C" w:rsidRPr="00010EE0" w14:paraId="4989B07A" w14:textId="77777777" w:rsidTr="00A36589">
        <w:trPr>
          <w:trHeight w:val="1740"/>
        </w:trPr>
        <w:tc>
          <w:tcPr>
            <w:tcW w:w="9781" w:type="dxa"/>
            <w:gridSpan w:val="5"/>
          </w:tcPr>
          <w:p w14:paraId="13C87AF0" w14:textId="77777777" w:rsidR="00D0507C" w:rsidRPr="00BD7145" w:rsidRDefault="00D0507C" w:rsidP="00A36589">
            <w:pPr>
              <w:spacing w:before="120"/>
              <w:rPr>
                <w:b/>
                <w:bCs/>
              </w:rPr>
            </w:pPr>
            <w:r w:rsidRPr="00BD7145">
              <w:rPr>
                <w:b/>
                <w:bCs/>
              </w:rPr>
              <w:t>Descrição Detalhada:</w:t>
            </w:r>
          </w:p>
          <w:p w14:paraId="0D2101C3" w14:textId="77777777" w:rsidR="00D0507C" w:rsidRPr="00BD7145" w:rsidRDefault="00D0507C" w:rsidP="00A36589">
            <w:pPr>
              <w:spacing w:before="120"/>
              <w:rPr>
                <w:bCs/>
              </w:rPr>
            </w:pPr>
            <w:r>
              <w:rPr>
                <w:bCs/>
              </w:rPr>
              <w:t xml:space="preserve">Fornecimento e instalação de trilho simples em alumínio na cor branca para cortinas, blecautes ou forros (existentes ou a serem fornecidos separadamente). Para uso exclusivo em áreas residenciais do Complexo Arquitetônico do Senado Federal (Residência Oficial da Presidência e apartamentos funcionais). Compreende o fornecimento de todos os materiais, acessórios e mão de obra necessários à execução do serviço, inclusive, mas não somente, parafusos, buchas, suportes, trilhos, terminais, ganchos, </w:t>
            </w:r>
            <w:proofErr w:type="gramStart"/>
            <w:r>
              <w:rPr>
                <w:bCs/>
              </w:rPr>
              <w:t>travas, etc.</w:t>
            </w:r>
            <w:proofErr w:type="gramEnd"/>
          </w:p>
          <w:p w14:paraId="464D4EA3" w14:textId="77777777" w:rsidR="00D0507C" w:rsidRPr="00BD7145" w:rsidRDefault="00D0507C" w:rsidP="00A36589">
            <w:pPr>
              <w:spacing w:before="120"/>
              <w:rPr>
                <w:b/>
                <w:bCs/>
              </w:rPr>
            </w:pPr>
            <w:r w:rsidRPr="00BD7145">
              <w:rPr>
                <w:b/>
                <w:bCs/>
              </w:rPr>
              <w:t>Materiais:</w:t>
            </w:r>
          </w:p>
          <w:p w14:paraId="1ECE90EB" w14:textId="77777777" w:rsidR="00D0507C" w:rsidRPr="00BD7145" w:rsidRDefault="00D0507C" w:rsidP="00A36589">
            <w:pPr>
              <w:spacing w:before="120"/>
              <w:rPr>
                <w:bCs/>
              </w:rPr>
            </w:pPr>
            <w:r>
              <w:rPr>
                <w:bCs/>
              </w:rPr>
              <w:t>1.Trilho simples em alumínio do tipo suíço com aproximadamente 18mm de largura, 8mm de altura, 1 via na cor branco;</w:t>
            </w:r>
            <w:r>
              <w:rPr>
                <w:bCs/>
              </w:rPr>
              <w:br/>
              <w:t xml:space="preserve">2. </w:t>
            </w:r>
            <w:proofErr w:type="gramStart"/>
            <w:r>
              <w:rPr>
                <w:bCs/>
              </w:rPr>
              <w:t>Deslizantes mini</w:t>
            </w:r>
            <w:proofErr w:type="gramEnd"/>
            <w:r>
              <w:rPr>
                <w:bCs/>
              </w:rPr>
              <w:t xml:space="preserve"> para trilho tipo </w:t>
            </w:r>
            <w:proofErr w:type="spellStart"/>
            <w:r>
              <w:rPr>
                <w:bCs/>
              </w:rPr>
              <w:t>suíco</w:t>
            </w:r>
            <w:proofErr w:type="spellEnd"/>
            <w:r>
              <w:rPr>
                <w:bCs/>
              </w:rPr>
              <w:t xml:space="preserve"> em PVC, branco;</w:t>
            </w:r>
            <w:r>
              <w:rPr>
                <w:bCs/>
              </w:rPr>
              <w:br/>
              <w:t xml:space="preserve">3. Terminal de pressão </w:t>
            </w:r>
            <w:proofErr w:type="spellStart"/>
            <w:r>
              <w:rPr>
                <w:bCs/>
              </w:rPr>
              <w:t>max</w:t>
            </w:r>
            <w:proofErr w:type="spellEnd"/>
            <w:r>
              <w:rPr>
                <w:bCs/>
              </w:rPr>
              <w:t xml:space="preserve"> para trilho </w:t>
            </w:r>
            <w:proofErr w:type="spellStart"/>
            <w:r>
              <w:rPr>
                <w:bCs/>
              </w:rPr>
              <w:t>suiço</w:t>
            </w:r>
            <w:proofErr w:type="spellEnd"/>
            <w:r>
              <w:rPr>
                <w:bCs/>
              </w:rPr>
              <w:t xml:space="preserve"> em PVC branco;</w:t>
            </w:r>
          </w:p>
          <w:p w14:paraId="759A48B5" w14:textId="77777777" w:rsidR="00D0507C" w:rsidRPr="00BD7145" w:rsidRDefault="00D0507C" w:rsidP="00A36589">
            <w:pPr>
              <w:spacing w:before="120"/>
              <w:rPr>
                <w:b/>
                <w:bCs/>
              </w:rPr>
            </w:pPr>
            <w:r w:rsidRPr="00BD7145">
              <w:rPr>
                <w:b/>
                <w:bCs/>
              </w:rPr>
              <w:t>Serviços:</w:t>
            </w:r>
          </w:p>
          <w:p w14:paraId="3AE43094" w14:textId="77777777" w:rsidR="00D0507C" w:rsidRPr="00832CF3" w:rsidRDefault="00D0507C" w:rsidP="00A36589">
            <w:pPr>
              <w:spacing w:before="120"/>
              <w:rPr>
                <w:bCs/>
              </w:rPr>
            </w:pPr>
            <w:r>
              <w:rPr>
                <w:bCs/>
              </w:rPr>
              <w:t>Fornecimento e instalação de cortina com as especificações definidas no título “Materiais”.</w:t>
            </w:r>
          </w:p>
          <w:p w14:paraId="5F287C19" w14:textId="77777777" w:rsidR="00D0507C" w:rsidRPr="00BD7145" w:rsidRDefault="00D0507C" w:rsidP="00A36589">
            <w:pPr>
              <w:spacing w:before="120"/>
              <w:rPr>
                <w:b/>
                <w:bCs/>
              </w:rPr>
            </w:pPr>
            <w:r w:rsidRPr="00BD7145">
              <w:rPr>
                <w:b/>
                <w:bCs/>
              </w:rPr>
              <w:t>Atividades e Responsabilidades:</w:t>
            </w:r>
          </w:p>
          <w:p w14:paraId="2F2DBF39" w14:textId="77777777" w:rsidR="00D0507C" w:rsidRPr="00832CF3" w:rsidRDefault="00D0507C" w:rsidP="00A36589">
            <w:pPr>
              <w:spacing w:before="120"/>
              <w:rPr>
                <w:bCs/>
              </w:rPr>
            </w:pPr>
            <w:r>
              <w:rPr>
                <w:bCs/>
              </w:rPr>
              <w:t>n/a</w:t>
            </w:r>
          </w:p>
          <w:p w14:paraId="090DB604" w14:textId="77777777" w:rsidR="00D0507C" w:rsidRPr="00BD7145" w:rsidRDefault="00D0507C" w:rsidP="00A36589">
            <w:pPr>
              <w:spacing w:before="120"/>
              <w:rPr>
                <w:b/>
                <w:bCs/>
              </w:rPr>
            </w:pPr>
            <w:r w:rsidRPr="00BD7145">
              <w:rPr>
                <w:b/>
                <w:bCs/>
              </w:rPr>
              <w:t>Qualificação:</w:t>
            </w:r>
          </w:p>
          <w:p w14:paraId="6E0C75CA" w14:textId="77777777" w:rsidR="00D0507C" w:rsidRPr="00832CF3" w:rsidRDefault="00D0507C" w:rsidP="00A36589">
            <w:pPr>
              <w:spacing w:before="120"/>
              <w:rPr>
                <w:bCs/>
              </w:rPr>
            </w:pPr>
            <w:r>
              <w:rPr>
                <w:bCs/>
              </w:rPr>
              <w:t>n/a</w:t>
            </w:r>
          </w:p>
          <w:p w14:paraId="6F0FCB61" w14:textId="77777777" w:rsidR="00D0507C" w:rsidRPr="00BD7145" w:rsidRDefault="00D0507C" w:rsidP="00A36589">
            <w:pPr>
              <w:spacing w:before="120"/>
              <w:rPr>
                <w:b/>
                <w:bCs/>
              </w:rPr>
            </w:pPr>
            <w:r w:rsidRPr="00BD7145">
              <w:rPr>
                <w:b/>
                <w:bCs/>
              </w:rPr>
              <w:t>Observações:</w:t>
            </w:r>
          </w:p>
          <w:p w14:paraId="4BFA31F6" w14:textId="77777777" w:rsidR="00D0507C" w:rsidRPr="00832CF3" w:rsidRDefault="00D0507C" w:rsidP="00A36589">
            <w:pPr>
              <w:spacing w:before="120"/>
              <w:rPr>
                <w:bCs/>
              </w:rPr>
            </w:pPr>
            <w:r>
              <w:rPr>
                <w:bCs/>
              </w:rPr>
              <w:t>n/a</w:t>
            </w:r>
          </w:p>
          <w:p w14:paraId="585B8F98" w14:textId="77777777" w:rsidR="00D0507C" w:rsidRPr="00BD7145" w:rsidRDefault="00D0507C" w:rsidP="00A36589">
            <w:pPr>
              <w:spacing w:before="120"/>
              <w:rPr>
                <w:b/>
                <w:bCs/>
              </w:rPr>
            </w:pPr>
            <w:r w:rsidRPr="00BD7145">
              <w:rPr>
                <w:b/>
                <w:bCs/>
              </w:rPr>
              <w:t>Critérios e Condições:</w:t>
            </w:r>
          </w:p>
          <w:p w14:paraId="4BA0A345" w14:textId="77777777" w:rsidR="00D0507C" w:rsidRPr="00832CF3" w:rsidRDefault="00D0507C" w:rsidP="00A36589">
            <w:pPr>
              <w:spacing w:before="120"/>
              <w:rPr>
                <w:bCs/>
              </w:rPr>
            </w:pPr>
            <w:r>
              <w:rPr>
                <w:bCs/>
              </w:rPr>
              <w:t>Critérios de Medição: Comprimento linear(m) do vão a ser coberto pela cortina. Unidade: m</w:t>
            </w:r>
          </w:p>
          <w:p w14:paraId="6CA45ADE" w14:textId="77777777" w:rsidR="00D0507C" w:rsidRPr="00BD7145" w:rsidRDefault="00D0507C" w:rsidP="00A36589">
            <w:pPr>
              <w:spacing w:before="120"/>
              <w:rPr>
                <w:b/>
                <w:bCs/>
              </w:rPr>
            </w:pPr>
            <w:r w:rsidRPr="00BD7145">
              <w:rPr>
                <w:b/>
                <w:bCs/>
              </w:rPr>
              <w:t>Detalhe Gráfico:</w:t>
            </w:r>
          </w:p>
          <w:p w14:paraId="783ED774" w14:textId="77777777" w:rsidR="00D0507C" w:rsidRPr="00B97D3F" w:rsidRDefault="00D0507C" w:rsidP="00A36589">
            <w:pPr>
              <w:spacing w:before="120"/>
              <w:rPr>
                <w:bCs/>
              </w:rPr>
            </w:pPr>
            <w:r>
              <w:rPr>
                <w:noProof/>
              </w:rPr>
              <w:lastRenderedPageBreak/>
              <w:drawing>
                <wp:inline distT="0" distB="0" distL="0" distR="0" wp14:anchorId="1F645ABE" wp14:editId="67F9FC3E">
                  <wp:extent cx="4200525" cy="417195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3271.JPG"/>
                          <pic:cNvPicPr/>
                        </pic:nvPicPr>
                        <pic:blipFill>
                          <a:blip r:embed="rId13"/>
                          <a:stretch>
                            <a:fillRect/>
                          </a:stretch>
                        </pic:blipFill>
                        <pic:spPr>
                          <a:xfrm>
                            <a:off x="0" y="0"/>
                            <a:ext cx="4200525" cy="4171950"/>
                          </a:xfrm>
                          <a:prstGeom prst="rect">
                            <a:avLst/>
                          </a:prstGeom>
                        </pic:spPr>
                      </pic:pic>
                    </a:graphicData>
                  </a:graphic>
                </wp:inline>
              </w:drawing>
            </w:r>
          </w:p>
          <w:p w14:paraId="1DDC710F" w14:textId="77777777" w:rsidR="00D0507C" w:rsidRPr="00BD7145" w:rsidRDefault="00D0507C" w:rsidP="00A36589">
            <w:pPr>
              <w:spacing w:before="120"/>
              <w:rPr>
                <w:b/>
                <w:bCs/>
              </w:rPr>
            </w:pPr>
            <w:r w:rsidRPr="00BD7145">
              <w:rPr>
                <w:b/>
                <w:bCs/>
              </w:rPr>
              <w:t>Tabela:</w:t>
            </w:r>
          </w:p>
          <w:p w14:paraId="2CE9FFED" w14:textId="77777777" w:rsidR="00D0507C" w:rsidRPr="00832CF3" w:rsidRDefault="00D0507C" w:rsidP="00A36589">
            <w:pPr>
              <w:spacing w:before="120"/>
              <w:rPr>
                <w:bCs/>
              </w:rPr>
            </w:pPr>
            <w:r>
              <w:rPr>
                <w:bCs/>
              </w:rPr>
              <w:t>n/a</w:t>
            </w:r>
          </w:p>
          <w:p w14:paraId="280BF8C5" w14:textId="77777777" w:rsidR="00D0507C" w:rsidRPr="00832CF3" w:rsidRDefault="00D0507C" w:rsidP="00A36589">
            <w:pPr>
              <w:spacing w:before="120"/>
              <w:rPr>
                <w:bCs/>
              </w:rPr>
            </w:pPr>
            <w:r w:rsidRPr="00BD7145">
              <w:rPr>
                <w:b/>
                <w:bCs/>
              </w:rPr>
              <w:t xml:space="preserve">Vida útil: </w:t>
            </w:r>
            <w:r>
              <w:rPr>
                <w:bCs/>
              </w:rPr>
              <w:t>n/a</w:t>
            </w:r>
          </w:p>
          <w:p w14:paraId="6E5376F4" w14:textId="77777777" w:rsidR="00D0507C" w:rsidRPr="00BD7145" w:rsidRDefault="00D0507C" w:rsidP="00A36589">
            <w:pPr>
              <w:spacing w:before="120"/>
              <w:rPr>
                <w:b/>
                <w:bCs/>
              </w:rPr>
            </w:pPr>
            <w:r w:rsidRPr="00BD7145">
              <w:rPr>
                <w:b/>
                <w:bCs/>
              </w:rPr>
              <w:t>Referências Normativas:</w:t>
            </w:r>
          </w:p>
          <w:p w14:paraId="1307633B" w14:textId="77777777" w:rsidR="00D0507C" w:rsidRPr="00832CF3" w:rsidRDefault="00D0507C" w:rsidP="00A36589">
            <w:pPr>
              <w:spacing w:before="120"/>
              <w:rPr>
                <w:bCs/>
              </w:rPr>
            </w:pPr>
            <w:r>
              <w:rPr>
                <w:bCs/>
              </w:rPr>
              <w:t>n/a</w:t>
            </w:r>
          </w:p>
          <w:p w14:paraId="1D769A30" w14:textId="77777777" w:rsidR="00D0507C" w:rsidRPr="00BD7145" w:rsidRDefault="00D0507C" w:rsidP="00A36589">
            <w:pPr>
              <w:spacing w:before="120"/>
              <w:rPr>
                <w:b/>
                <w:bCs/>
              </w:rPr>
            </w:pPr>
            <w:r w:rsidRPr="00BD7145">
              <w:rPr>
                <w:b/>
                <w:bCs/>
              </w:rPr>
              <w:t>Referência Comercial:</w:t>
            </w:r>
          </w:p>
          <w:p w14:paraId="6A05EF6A" w14:textId="77777777" w:rsidR="00D0507C" w:rsidRPr="00832CF3" w:rsidRDefault="00D0507C" w:rsidP="00A36589">
            <w:pPr>
              <w:spacing w:before="120"/>
              <w:rPr>
                <w:bCs/>
              </w:rPr>
            </w:pPr>
            <w:r>
              <w:rPr>
                <w:bCs/>
              </w:rPr>
              <w:t xml:space="preserve">1) Trilho alumínio deslizante simples Mini Branco, </w:t>
            </w:r>
            <w:proofErr w:type="spellStart"/>
            <w:r>
              <w:rPr>
                <w:bCs/>
              </w:rPr>
              <w:t>Incometal</w:t>
            </w:r>
            <w:proofErr w:type="spellEnd"/>
            <w:r>
              <w:rPr>
                <w:bCs/>
              </w:rPr>
              <w:t xml:space="preserve"> (ref. 0421)</w:t>
            </w:r>
          </w:p>
          <w:p w14:paraId="00BE9665" w14:textId="77777777" w:rsidR="00D0507C" w:rsidRPr="00BD7145" w:rsidRDefault="00D0507C" w:rsidP="00A36589">
            <w:pPr>
              <w:spacing w:before="120"/>
              <w:rPr>
                <w:b/>
                <w:bCs/>
              </w:rPr>
            </w:pPr>
            <w:r w:rsidRPr="00BD7145">
              <w:rPr>
                <w:b/>
                <w:bCs/>
              </w:rPr>
              <w:t>Referência Externa:</w:t>
            </w:r>
          </w:p>
          <w:p w14:paraId="2A9C4ED9" w14:textId="77777777" w:rsidR="00D0507C" w:rsidRPr="00BD7145" w:rsidRDefault="00D0507C" w:rsidP="00A36589">
            <w:pPr>
              <w:spacing w:before="120"/>
              <w:rPr>
                <w:b/>
                <w:bCs/>
              </w:rPr>
            </w:pPr>
            <w:r>
              <w:rPr>
                <w:bCs/>
              </w:rPr>
              <w:t>https://www.incometal.com.br/catalogos</w:t>
            </w:r>
          </w:p>
        </w:tc>
      </w:tr>
    </w:tbl>
    <w:p w14:paraId="42440EE6" w14:textId="77777777" w:rsidR="00D0507C" w:rsidRPr="00010EE0" w:rsidRDefault="00D0507C" w:rsidP="00D0507C">
      <w:pPr>
        <w:rPr>
          <w:lang w:val="en-US"/>
        </w:rPr>
      </w:pPr>
    </w:p>
    <w:p w14:paraId="47FC7628" w14:textId="77777777" w:rsidR="00D0507C" w:rsidRDefault="00D0507C" w:rsidP="00D0507C">
      <w:r>
        <w:br w:type="page"/>
      </w:r>
    </w:p>
    <w:p w14:paraId="3B4DA5E3" w14:textId="77777777" w:rsidR="00D0507C" w:rsidRDefault="00D0507C" w:rsidP="00D0507C">
      <w:pPr>
        <w:rPr>
          <w:lang w:val="en-US"/>
        </w:rPr>
      </w:pPr>
    </w:p>
    <w:p w14:paraId="2CE1C8A3" w14:textId="77777777" w:rsidR="00D0507C" w:rsidRDefault="00D0507C" w:rsidP="00D0507C"/>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6E22EE61" w14:textId="77777777" w:rsidTr="00A36589">
        <w:trPr>
          <w:trHeight w:val="567"/>
        </w:trPr>
        <w:tc>
          <w:tcPr>
            <w:tcW w:w="1843" w:type="dxa"/>
            <w:tcBorders>
              <w:bottom w:val="single" w:sz="4" w:space="0" w:color="auto"/>
            </w:tcBorders>
            <w:shd w:val="clear" w:color="auto" w:fill="F2F2F2" w:themeFill="background1" w:themeFillShade="F2"/>
            <w:vAlign w:val="center"/>
          </w:tcPr>
          <w:p w14:paraId="6CDAE084"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23E416D9" w14:textId="77777777" w:rsidR="00D0507C" w:rsidRDefault="00D0507C" w:rsidP="00A36589">
            <w:pPr>
              <w:rPr>
                <w:b/>
                <w:bCs/>
                <w:color w:val="000000"/>
              </w:rPr>
            </w:pPr>
            <w:r>
              <w:rPr>
                <w:b/>
                <w:bCs/>
                <w:noProof/>
                <w:color w:val="000000"/>
              </w:rPr>
              <w:t>SF-03272</w:t>
            </w:r>
          </w:p>
        </w:tc>
        <w:tc>
          <w:tcPr>
            <w:tcW w:w="2268" w:type="dxa"/>
            <w:tcBorders>
              <w:bottom w:val="single" w:sz="4" w:space="0" w:color="auto"/>
            </w:tcBorders>
            <w:shd w:val="clear" w:color="auto" w:fill="F2F2F2" w:themeFill="background1" w:themeFillShade="F2"/>
            <w:vAlign w:val="center"/>
          </w:tcPr>
          <w:p w14:paraId="004D5615"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31EC0F8A" w14:textId="77777777" w:rsidR="00D0507C" w:rsidRPr="009143C5" w:rsidRDefault="00D0507C" w:rsidP="00A36589">
            <w:pPr>
              <w:rPr>
                <w:b/>
                <w:bCs/>
                <w:noProof/>
                <w:color w:val="000000"/>
              </w:rPr>
            </w:pPr>
            <w:r>
              <w:rPr>
                <w:b/>
                <w:bCs/>
                <w:noProof/>
                <w:color w:val="000000"/>
              </w:rPr>
              <w:t>Marcenaria e Serralheria</w:t>
            </w:r>
          </w:p>
        </w:tc>
        <w:tc>
          <w:tcPr>
            <w:tcW w:w="2268" w:type="dxa"/>
            <w:tcBorders>
              <w:bottom w:val="single" w:sz="4" w:space="0" w:color="auto"/>
              <w:right w:val="single" w:sz="4" w:space="0" w:color="auto"/>
            </w:tcBorders>
            <w:shd w:val="clear" w:color="auto" w:fill="F2F2F2" w:themeFill="background1" w:themeFillShade="F2"/>
            <w:vAlign w:val="center"/>
          </w:tcPr>
          <w:p w14:paraId="481CE58B"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179EE781" w14:textId="77777777" w:rsidR="00D0507C" w:rsidRPr="009143C5" w:rsidRDefault="00D0507C" w:rsidP="00A36589">
            <w:pPr>
              <w:rPr>
                <w:b/>
                <w:bCs/>
                <w:noProof/>
                <w:color w:val="000000"/>
              </w:rPr>
            </w:pPr>
            <w:r>
              <w:rPr>
                <w:b/>
                <w:bCs/>
                <w:noProof/>
                <w:color w:val="000000"/>
              </w:rPr>
              <w:t>Cortinas</w:t>
            </w:r>
          </w:p>
        </w:tc>
        <w:tc>
          <w:tcPr>
            <w:tcW w:w="1843" w:type="dxa"/>
            <w:tcBorders>
              <w:left w:val="single" w:sz="4" w:space="0" w:color="auto"/>
              <w:bottom w:val="single" w:sz="4" w:space="0" w:color="auto"/>
            </w:tcBorders>
            <w:shd w:val="clear" w:color="auto" w:fill="F2F2F2" w:themeFill="background1" w:themeFillShade="F2"/>
            <w:vAlign w:val="center"/>
          </w:tcPr>
          <w:p w14:paraId="462409D1"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6F997B7A"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4DC6C91F"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4D1FF134"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5D753C5E" w14:textId="77777777" w:rsidR="00D0507C" w:rsidRDefault="00D0507C" w:rsidP="00A36589">
            <w:pPr>
              <w:rPr>
                <w:b/>
                <w:bCs/>
                <w:sz w:val="32"/>
                <w:szCs w:val="32"/>
              </w:rPr>
            </w:pPr>
            <w:r>
              <w:rPr>
                <w:b/>
                <w:bCs/>
                <w:sz w:val="32"/>
                <w:szCs w:val="32"/>
              </w:rPr>
              <w:t>Varão Duplo Cromado para Cortinas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7599D23D"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2923642D" w14:textId="77777777" w:rsidR="00D0507C" w:rsidRDefault="00D0507C" w:rsidP="00A36589">
            <w:pPr>
              <w:rPr>
                <w:b/>
                <w:bCs/>
                <w:sz w:val="20"/>
                <w:szCs w:val="20"/>
              </w:rPr>
            </w:pPr>
          </w:p>
        </w:tc>
      </w:tr>
      <w:tr w:rsidR="00D0507C" w:rsidRPr="00010EE0" w14:paraId="0ABF406F" w14:textId="77777777" w:rsidTr="00A36589">
        <w:trPr>
          <w:trHeight w:val="1740"/>
        </w:trPr>
        <w:tc>
          <w:tcPr>
            <w:tcW w:w="9781" w:type="dxa"/>
            <w:gridSpan w:val="5"/>
          </w:tcPr>
          <w:p w14:paraId="5E1E7BA2" w14:textId="77777777" w:rsidR="00D0507C" w:rsidRPr="00BD7145" w:rsidRDefault="00D0507C" w:rsidP="00A36589">
            <w:pPr>
              <w:spacing w:before="120"/>
              <w:rPr>
                <w:b/>
                <w:bCs/>
              </w:rPr>
            </w:pPr>
            <w:r w:rsidRPr="00BD7145">
              <w:rPr>
                <w:b/>
                <w:bCs/>
              </w:rPr>
              <w:t>Descrição Detalhada:</w:t>
            </w:r>
          </w:p>
          <w:p w14:paraId="5279D9BB" w14:textId="77777777" w:rsidR="00D0507C" w:rsidRPr="00BD7145" w:rsidRDefault="00D0507C" w:rsidP="00A36589">
            <w:pPr>
              <w:spacing w:before="120"/>
              <w:rPr>
                <w:bCs/>
              </w:rPr>
            </w:pPr>
            <w:r>
              <w:rPr>
                <w:bCs/>
              </w:rPr>
              <w:t xml:space="preserve">Fornecimento e instalação de varão em alumínio cromado para cortinas, blecautes ou forros (existentes ou a serem fornecidos separadamente). Para uso exclusivo em áreas residenciais do Complexo Arquitetônico do Senado Federal (Residência Oficial da Presidência e apartamentos funcionais). Compreende o fornecimento de todos os materiais e mão de obra necessários à execução do serviço, inclusive, mas não somente, parafusos, buchas, suportes, </w:t>
            </w:r>
            <w:proofErr w:type="gramStart"/>
            <w:r>
              <w:rPr>
                <w:bCs/>
              </w:rPr>
              <w:t>varões, etc.</w:t>
            </w:r>
            <w:proofErr w:type="gramEnd"/>
          </w:p>
          <w:p w14:paraId="27A2B9A5" w14:textId="77777777" w:rsidR="00D0507C" w:rsidRPr="00BD7145" w:rsidRDefault="00D0507C" w:rsidP="00A36589">
            <w:pPr>
              <w:spacing w:before="120"/>
              <w:rPr>
                <w:b/>
                <w:bCs/>
              </w:rPr>
            </w:pPr>
            <w:r w:rsidRPr="00BD7145">
              <w:rPr>
                <w:b/>
                <w:bCs/>
              </w:rPr>
              <w:t>Materiais:</w:t>
            </w:r>
          </w:p>
          <w:p w14:paraId="28B8B932" w14:textId="77777777" w:rsidR="00D0507C" w:rsidRPr="00BD7145" w:rsidRDefault="00D0507C" w:rsidP="00A36589">
            <w:pPr>
              <w:spacing w:before="120"/>
              <w:rPr>
                <w:bCs/>
              </w:rPr>
            </w:pPr>
            <w:r>
              <w:rPr>
                <w:bCs/>
              </w:rPr>
              <w:t xml:space="preserve">1. Varão em alumínio de 28mm, acabamento cromado, com </w:t>
            </w:r>
            <w:proofErr w:type="gramStart"/>
            <w:r>
              <w:rPr>
                <w:bCs/>
              </w:rPr>
              <w:t>ponteira tipo tampa</w:t>
            </w:r>
            <w:proofErr w:type="gramEnd"/>
            <w:r>
              <w:rPr>
                <w:bCs/>
              </w:rPr>
              <w:t xml:space="preserve"> reta com acabamento cromado.</w:t>
            </w:r>
            <w:r>
              <w:rPr>
                <w:bCs/>
              </w:rPr>
              <w:br/>
              <w:t>2. Suporte metálico duplo para varão de cortina 28mm, de parede ou teto, curto ou longo, conforme indicação em projeto; acabamento cromado.</w:t>
            </w:r>
          </w:p>
          <w:p w14:paraId="51A58D3A" w14:textId="77777777" w:rsidR="00D0507C" w:rsidRPr="00BD7145" w:rsidRDefault="00D0507C" w:rsidP="00A36589">
            <w:pPr>
              <w:spacing w:before="120"/>
              <w:rPr>
                <w:b/>
                <w:bCs/>
              </w:rPr>
            </w:pPr>
            <w:r w:rsidRPr="00BD7145">
              <w:rPr>
                <w:b/>
                <w:bCs/>
              </w:rPr>
              <w:t>Serviços:</w:t>
            </w:r>
          </w:p>
          <w:p w14:paraId="5727D0A5" w14:textId="77777777" w:rsidR="00D0507C" w:rsidRPr="00832CF3" w:rsidRDefault="00D0507C" w:rsidP="00A36589">
            <w:pPr>
              <w:spacing w:before="120"/>
              <w:rPr>
                <w:bCs/>
              </w:rPr>
            </w:pPr>
            <w:r>
              <w:rPr>
                <w:bCs/>
              </w:rPr>
              <w:t>Fornecimento e instalação de cortina com as especificações definidas no título “Materiais”.</w:t>
            </w:r>
          </w:p>
          <w:p w14:paraId="2D7C3D55" w14:textId="77777777" w:rsidR="00D0507C" w:rsidRPr="00BD7145" w:rsidRDefault="00D0507C" w:rsidP="00A36589">
            <w:pPr>
              <w:spacing w:before="120"/>
              <w:rPr>
                <w:b/>
                <w:bCs/>
              </w:rPr>
            </w:pPr>
            <w:r w:rsidRPr="00BD7145">
              <w:rPr>
                <w:b/>
                <w:bCs/>
              </w:rPr>
              <w:t>Atividades e Responsabilidades:</w:t>
            </w:r>
          </w:p>
          <w:p w14:paraId="1249B53B" w14:textId="77777777" w:rsidR="00D0507C" w:rsidRPr="00832CF3" w:rsidRDefault="00D0507C" w:rsidP="00A36589">
            <w:pPr>
              <w:spacing w:before="120"/>
              <w:rPr>
                <w:bCs/>
              </w:rPr>
            </w:pPr>
            <w:r>
              <w:rPr>
                <w:bCs/>
              </w:rPr>
              <w:t>n/a</w:t>
            </w:r>
          </w:p>
          <w:p w14:paraId="30BA599F" w14:textId="77777777" w:rsidR="00D0507C" w:rsidRPr="00BD7145" w:rsidRDefault="00D0507C" w:rsidP="00A36589">
            <w:pPr>
              <w:spacing w:before="120"/>
              <w:rPr>
                <w:b/>
                <w:bCs/>
              </w:rPr>
            </w:pPr>
            <w:r w:rsidRPr="00BD7145">
              <w:rPr>
                <w:b/>
                <w:bCs/>
              </w:rPr>
              <w:t>Qualificação:</w:t>
            </w:r>
          </w:p>
          <w:p w14:paraId="780D03A6" w14:textId="77777777" w:rsidR="00D0507C" w:rsidRPr="00832CF3" w:rsidRDefault="00D0507C" w:rsidP="00A36589">
            <w:pPr>
              <w:spacing w:before="120"/>
              <w:rPr>
                <w:bCs/>
              </w:rPr>
            </w:pPr>
            <w:r>
              <w:rPr>
                <w:bCs/>
              </w:rPr>
              <w:t>n/a</w:t>
            </w:r>
          </w:p>
          <w:p w14:paraId="2651DDCF" w14:textId="77777777" w:rsidR="00D0507C" w:rsidRPr="00BD7145" w:rsidRDefault="00D0507C" w:rsidP="00A36589">
            <w:pPr>
              <w:spacing w:before="120"/>
              <w:rPr>
                <w:b/>
                <w:bCs/>
              </w:rPr>
            </w:pPr>
            <w:r w:rsidRPr="00BD7145">
              <w:rPr>
                <w:b/>
                <w:bCs/>
              </w:rPr>
              <w:t>Observações:</w:t>
            </w:r>
          </w:p>
          <w:p w14:paraId="2DB71442" w14:textId="77777777" w:rsidR="00D0507C" w:rsidRPr="00832CF3" w:rsidRDefault="00D0507C" w:rsidP="00A36589">
            <w:pPr>
              <w:spacing w:before="120"/>
              <w:rPr>
                <w:bCs/>
              </w:rPr>
            </w:pPr>
            <w:r>
              <w:rPr>
                <w:bCs/>
              </w:rPr>
              <w:t>n/a</w:t>
            </w:r>
          </w:p>
          <w:p w14:paraId="6390FB72" w14:textId="77777777" w:rsidR="00D0507C" w:rsidRPr="00BD7145" w:rsidRDefault="00D0507C" w:rsidP="00A36589">
            <w:pPr>
              <w:spacing w:before="120"/>
              <w:rPr>
                <w:b/>
                <w:bCs/>
              </w:rPr>
            </w:pPr>
            <w:r w:rsidRPr="00BD7145">
              <w:rPr>
                <w:b/>
                <w:bCs/>
              </w:rPr>
              <w:t>Critérios e Condições:</w:t>
            </w:r>
          </w:p>
          <w:p w14:paraId="4C0B2B97" w14:textId="77777777" w:rsidR="00D0507C" w:rsidRPr="00832CF3" w:rsidRDefault="00D0507C" w:rsidP="00A36589">
            <w:pPr>
              <w:spacing w:before="120"/>
              <w:rPr>
                <w:bCs/>
              </w:rPr>
            </w:pPr>
            <w:r>
              <w:rPr>
                <w:bCs/>
              </w:rPr>
              <w:t xml:space="preserve">Critérios de Medição: Comprimento linear(m) do varão. </w:t>
            </w:r>
            <w:r>
              <w:rPr>
                <w:bCs/>
              </w:rPr>
              <w:br/>
              <w:t>Unidade: metro linear</w:t>
            </w:r>
          </w:p>
          <w:p w14:paraId="63941E43" w14:textId="77777777" w:rsidR="00D0507C" w:rsidRPr="00BD7145" w:rsidRDefault="00D0507C" w:rsidP="00A36589">
            <w:pPr>
              <w:spacing w:before="120"/>
              <w:rPr>
                <w:b/>
                <w:bCs/>
              </w:rPr>
            </w:pPr>
            <w:r w:rsidRPr="00BD7145">
              <w:rPr>
                <w:b/>
                <w:bCs/>
              </w:rPr>
              <w:t>Detalhe Gráfico:</w:t>
            </w:r>
          </w:p>
          <w:p w14:paraId="4459EB72" w14:textId="77777777" w:rsidR="00D0507C" w:rsidRPr="00B97D3F" w:rsidRDefault="00D0507C" w:rsidP="00A36589">
            <w:pPr>
              <w:spacing w:before="120"/>
              <w:rPr>
                <w:bCs/>
              </w:rPr>
            </w:pPr>
            <w:r>
              <w:rPr>
                <w:noProof/>
              </w:rPr>
              <w:lastRenderedPageBreak/>
              <w:drawing>
                <wp:inline distT="0" distB="0" distL="0" distR="0" wp14:anchorId="7C4ED2D3" wp14:editId="76FAF5F7">
                  <wp:extent cx="3629025" cy="533400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3272.JPG"/>
                          <pic:cNvPicPr/>
                        </pic:nvPicPr>
                        <pic:blipFill>
                          <a:blip r:embed="rId14"/>
                          <a:stretch>
                            <a:fillRect/>
                          </a:stretch>
                        </pic:blipFill>
                        <pic:spPr>
                          <a:xfrm>
                            <a:off x="0" y="0"/>
                            <a:ext cx="3629025" cy="5334000"/>
                          </a:xfrm>
                          <a:prstGeom prst="rect">
                            <a:avLst/>
                          </a:prstGeom>
                        </pic:spPr>
                      </pic:pic>
                    </a:graphicData>
                  </a:graphic>
                </wp:inline>
              </w:drawing>
            </w:r>
          </w:p>
          <w:p w14:paraId="48AA5EF6" w14:textId="77777777" w:rsidR="00D0507C" w:rsidRPr="00BD7145" w:rsidRDefault="00D0507C" w:rsidP="00A36589">
            <w:pPr>
              <w:spacing w:before="120"/>
              <w:rPr>
                <w:b/>
                <w:bCs/>
              </w:rPr>
            </w:pPr>
            <w:r w:rsidRPr="00BD7145">
              <w:rPr>
                <w:b/>
                <w:bCs/>
              </w:rPr>
              <w:t>Tabela:</w:t>
            </w:r>
          </w:p>
          <w:p w14:paraId="4B09E872" w14:textId="77777777" w:rsidR="00D0507C" w:rsidRPr="00832CF3" w:rsidRDefault="00D0507C" w:rsidP="00A36589">
            <w:pPr>
              <w:spacing w:before="120"/>
              <w:rPr>
                <w:bCs/>
              </w:rPr>
            </w:pPr>
            <w:r>
              <w:rPr>
                <w:bCs/>
              </w:rPr>
              <w:t>n/a</w:t>
            </w:r>
          </w:p>
          <w:p w14:paraId="56273887" w14:textId="77777777" w:rsidR="00D0507C" w:rsidRPr="00832CF3" w:rsidRDefault="00D0507C" w:rsidP="00A36589">
            <w:pPr>
              <w:spacing w:before="120"/>
              <w:rPr>
                <w:bCs/>
              </w:rPr>
            </w:pPr>
            <w:r w:rsidRPr="00BD7145">
              <w:rPr>
                <w:b/>
                <w:bCs/>
              </w:rPr>
              <w:t xml:space="preserve">Vida útil: </w:t>
            </w:r>
            <w:r>
              <w:rPr>
                <w:bCs/>
              </w:rPr>
              <w:t>n/a</w:t>
            </w:r>
          </w:p>
          <w:p w14:paraId="39B06816" w14:textId="77777777" w:rsidR="00D0507C" w:rsidRPr="00BD7145" w:rsidRDefault="00D0507C" w:rsidP="00A36589">
            <w:pPr>
              <w:spacing w:before="120"/>
              <w:rPr>
                <w:b/>
                <w:bCs/>
              </w:rPr>
            </w:pPr>
            <w:r w:rsidRPr="00BD7145">
              <w:rPr>
                <w:b/>
                <w:bCs/>
              </w:rPr>
              <w:t>Referências Normativas:</w:t>
            </w:r>
          </w:p>
          <w:p w14:paraId="3F95F40D" w14:textId="77777777" w:rsidR="00D0507C" w:rsidRPr="00832CF3" w:rsidRDefault="00D0507C" w:rsidP="00A36589">
            <w:pPr>
              <w:spacing w:before="120"/>
              <w:rPr>
                <w:bCs/>
              </w:rPr>
            </w:pPr>
            <w:r>
              <w:rPr>
                <w:bCs/>
              </w:rPr>
              <w:t>n/a</w:t>
            </w:r>
          </w:p>
          <w:p w14:paraId="76C06B50" w14:textId="77777777" w:rsidR="00D0507C" w:rsidRPr="00BD7145" w:rsidRDefault="00D0507C" w:rsidP="00A36589">
            <w:pPr>
              <w:spacing w:before="120"/>
              <w:rPr>
                <w:b/>
                <w:bCs/>
              </w:rPr>
            </w:pPr>
            <w:r w:rsidRPr="00BD7145">
              <w:rPr>
                <w:b/>
                <w:bCs/>
              </w:rPr>
              <w:t>Referência Comercial:</w:t>
            </w:r>
          </w:p>
          <w:p w14:paraId="4EE1DF09" w14:textId="77777777" w:rsidR="00D0507C" w:rsidRPr="00832CF3" w:rsidRDefault="00D0507C" w:rsidP="00A36589">
            <w:pPr>
              <w:spacing w:before="120"/>
              <w:rPr>
                <w:bCs/>
              </w:rPr>
            </w:pPr>
            <w:r>
              <w:rPr>
                <w:bCs/>
              </w:rPr>
              <w:t xml:space="preserve">1) Varão, fabricante </w:t>
            </w:r>
            <w:proofErr w:type="spellStart"/>
            <w:r>
              <w:rPr>
                <w:bCs/>
              </w:rPr>
              <w:t>Couselo</w:t>
            </w:r>
            <w:proofErr w:type="spellEnd"/>
            <w:r>
              <w:rPr>
                <w:bCs/>
              </w:rPr>
              <w:br/>
              <w:t xml:space="preserve">2) Suporte do varão, fabricante </w:t>
            </w:r>
            <w:proofErr w:type="spellStart"/>
            <w:r>
              <w:rPr>
                <w:bCs/>
              </w:rPr>
              <w:t>Vettra</w:t>
            </w:r>
            <w:proofErr w:type="spellEnd"/>
          </w:p>
          <w:p w14:paraId="4A364997" w14:textId="77777777" w:rsidR="00D0507C" w:rsidRPr="00BD7145" w:rsidRDefault="00D0507C" w:rsidP="00A36589">
            <w:pPr>
              <w:spacing w:before="120"/>
              <w:rPr>
                <w:b/>
                <w:bCs/>
              </w:rPr>
            </w:pPr>
            <w:r w:rsidRPr="00BD7145">
              <w:rPr>
                <w:b/>
                <w:bCs/>
              </w:rPr>
              <w:t>Referência Externa:</w:t>
            </w:r>
          </w:p>
          <w:p w14:paraId="1FB20039" w14:textId="77777777" w:rsidR="00D0507C" w:rsidRPr="00BD7145" w:rsidRDefault="00D0507C" w:rsidP="00A36589">
            <w:pPr>
              <w:spacing w:before="120"/>
              <w:rPr>
                <w:b/>
                <w:bCs/>
              </w:rPr>
            </w:pPr>
            <w:r>
              <w:rPr>
                <w:bCs/>
              </w:rPr>
              <w:lastRenderedPageBreak/>
              <w:t>Varão: https://www.leroymerlin.com.br/varao-aluminio-3,00m-cromado-28mm_86228471</w:t>
            </w:r>
            <w:r>
              <w:rPr>
                <w:bCs/>
              </w:rPr>
              <w:br/>
              <w:t>Suporte do varão: https://www.leroymerlin.com.br/suporte-de-parede-duplo-cromado-28mm-28mm_87940265</w:t>
            </w:r>
          </w:p>
        </w:tc>
      </w:tr>
    </w:tbl>
    <w:p w14:paraId="66179EDD" w14:textId="77777777" w:rsidR="00D0507C" w:rsidRPr="00010EE0" w:rsidRDefault="00D0507C" w:rsidP="00D0507C">
      <w:pPr>
        <w:rPr>
          <w:lang w:val="en-US"/>
        </w:rPr>
      </w:pPr>
    </w:p>
    <w:p w14:paraId="33367B7F" w14:textId="77777777" w:rsidR="00D0507C" w:rsidRDefault="00D0507C" w:rsidP="00D0507C">
      <w:r>
        <w:br w:type="page"/>
      </w:r>
    </w:p>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D0507C" w14:paraId="2A1F3C08" w14:textId="77777777" w:rsidTr="00A36589">
        <w:trPr>
          <w:trHeight w:val="567"/>
        </w:trPr>
        <w:tc>
          <w:tcPr>
            <w:tcW w:w="1843" w:type="dxa"/>
            <w:tcBorders>
              <w:bottom w:val="single" w:sz="4" w:space="0" w:color="auto"/>
            </w:tcBorders>
            <w:shd w:val="clear" w:color="auto" w:fill="F2F2F2" w:themeFill="background1" w:themeFillShade="F2"/>
            <w:vAlign w:val="center"/>
          </w:tcPr>
          <w:p w14:paraId="4C2C909A" w14:textId="77777777" w:rsidR="00D0507C" w:rsidRPr="00D75D68" w:rsidRDefault="00D0507C" w:rsidP="00A36589">
            <w:pPr>
              <w:rPr>
                <w:b/>
                <w:bCs/>
                <w:noProof/>
                <w:color w:val="BFBFBF" w:themeColor="background1" w:themeShade="BF"/>
                <w:sz w:val="16"/>
                <w:szCs w:val="16"/>
              </w:rPr>
            </w:pPr>
            <w:bookmarkStart w:id="2" w:name="_Hlk145363700"/>
            <w:r w:rsidRPr="00D75D68">
              <w:rPr>
                <w:b/>
                <w:bCs/>
                <w:noProof/>
                <w:color w:val="BFBFBF" w:themeColor="background1" w:themeShade="BF"/>
                <w:sz w:val="16"/>
                <w:szCs w:val="16"/>
              </w:rPr>
              <w:lastRenderedPageBreak/>
              <w:t>Código SINFRA</w:t>
            </w:r>
          </w:p>
          <w:p w14:paraId="64B43923" w14:textId="77777777" w:rsidR="00D0507C" w:rsidRDefault="00D0507C" w:rsidP="00A36589">
            <w:pPr>
              <w:rPr>
                <w:b/>
                <w:bCs/>
                <w:color w:val="000000"/>
              </w:rPr>
            </w:pPr>
            <w:r>
              <w:rPr>
                <w:b/>
                <w:bCs/>
                <w:noProof/>
                <w:color w:val="000000"/>
              </w:rPr>
              <w:t>SF-03273</w:t>
            </w:r>
          </w:p>
        </w:tc>
        <w:tc>
          <w:tcPr>
            <w:tcW w:w="2268" w:type="dxa"/>
            <w:tcBorders>
              <w:bottom w:val="single" w:sz="4" w:space="0" w:color="auto"/>
            </w:tcBorders>
            <w:shd w:val="clear" w:color="auto" w:fill="F2F2F2" w:themeFill="background1" w:themeFillShade="F2"/>
            <w:vAlign w:val="center"/>
          </w:tcPr>
          <w:p w14:paraId="7100E1B5"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49DFCF78" w14:textId="77777777" w:rsidR="00D0507C" w:rsidRPr="009143C5" w:rsidRDefault="00D0507C" w:rsidP="00A36589">
            <w:pPr>
              <w:rPr>
                <w:b/>
                <w:bCs/>
                <w:noProof/>
                <w:color w:val="000000"/>
              </w:rPr>
            </w:pPr>
            <w:r>
              <w:rPr>
                <w:b/>
                <w:bCs/>
                <w:noProof/>
                <w:color w:val="000000"/>
              </w:rPr>
              <w:t>Marcenaria e Serralheria</w:t>
            </w:r>
          </w:p>
        </w:tc>
        <w:tc>
          <w:tcPr>
            <w:tcW w:w="2268" w:type="dxa"/>
            <w:tcBorders>
              <w:bottom w:val="single" w:sz="4" w:space="0" w:color="auto"/>
              <w:right w:val="single" w:sz="4" w:space="0" w:color="auto"/>
            </w:tcBorders>
            <w:shd w:val="clear" w:color="auto" w:fill="F2F2F2" w:themeFill="background1" w:themeFillShade="F2"/>
            <w:vAlign w:val="center"/>
          </w:tcPr>
          <w:p w14:paraId="2A270C08"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370555CA" w14:textId="77777777" w:rsidR="00D0507C" w:rsidRPr="009143C5" w:rsidRDefault="00D0507C" w:rsidP="00A36589">
            <w:pPr>
              <w:rPr>
                <w:b/>
                <w:bCs/>
                <w:noProof/>
                <w:color w:val="000000"/>
              </w:rPr>
            </w:pPr>
            <w:r>
              <w:rPr>
                <w:b/>
                <w:bCs/>
                <w:noProof/>
                <w:color w:val="000000"/>
              </w:rPr>
              <w:t>Cortinas</w:t>
            </w:r>
          </w:p>
        </w:tc>
        <w:tc>
          <w:tcPr>
            <w:tcW w:w="1843" w:type="dxa"/>
            <w:tcBorders>
              <w:left w:val="single" w:sz="4" w:space="0" w:color="auto"/>
              <w:bottom w:val="single" w:sz="4" w:space="0" w:color="auto"/>
            </w:tcBorders>
            <w:shd w:val="clear" w:color="auto" w:fill="F2F2F2" w:themeFill="background1" w:themeFillShade="F2"/>
            <w:vAlign w:val="center"/>
          </w:tcPr>
          <w:p w14:paraId="62B8F9C7" w14:textId="77777777" w:rsidR="00D0507C" w:rsidRPr="00823624" w:rsidRDefault="00D0507C"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w:t>
            </w:r>
          </w:p>
        </w:tc>
        <w:tc>
          <w:tcPr>
            <w:tcW w:w="1559" w:type="dxa"/>
            <w:vMerge w:val="restart"/>
            <w:tcBorders>
              <w:left w:val="single" w:sz="4" w:space="0" w:color="auto"/>
            </w:tcBorders>
            <w:shd w:val="clear" w:color="auto" w:fill="F2F2F2" w:themeFill="background1" w:themeFillShade="F2"/>
            <w:vAlign w:val="center"/>
          </w:tcPr>
          <w:p w14:paraId="6D532780" w14:textId="77777777" w:rsidR="00D0507C" w:rsidRPr="00D75D68" w:rsidRDefault="00D0507C"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D0507C" w14:paraId="170B8911"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0B4ED35B" w14:textId="77777777" w:rsidR="00D0507C" w:rsidRPr="00D75D68" w:rsidRDefault="00D0507C"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6A0EF25E" w14:textId="77777777" w:rsidR="00D0507C" w:rsidRDefault="00D0507C" w:rsidP="00A36589">
            <w:pPr>
              <w:rPr>
                <w:b/>
                <w:bCs/>
                <w:sz w:val="32"/>
                <w:szCs w:val="32"/>
              </w:rPr>
            </w:pPr>
            <w:r>
              <w:rPr>
                <w:b/>
                <w:bCs/>
                <w:sz w:val="32"/>
                <w:szCs w:val="32"/>
              </w:rPr>
              <w:t>Cortina tipo Blecaute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5A74F5B6" w14:textId="77777777" w:rsidR="00D0507C" w:rsidRPr="00823624" w:rsidRDefault="00D0507C"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540320BB" w14:textId="77777777" w:rsidR="00D0507C" w:rsidRDefault="00D0507C" w:rsidP="00A36589">
            <w:pPr>
              <w:rPr>
                <w:b/>
                <w:bCs/>
                <w:sz w:val="20"/>
                <w:szCs w:val="20"/>
              </w:rPr>
            </w:pPr>
          </w:p>
        </w:tc>
      </w:tr>
      <w:tr w:rsidR="00D0507C" w:rsidRPr="00010EE0" w14:paraId="6DED9A06" w14:textId="77777777" w:rsidTr="00A36589">
        <w:trPr>
          <w:trHeight w:val="1740"/>
        </w:trPr>
        <w:tc>
          <w:tcPr>
            <w:tcW w:w="9781" w:type="dxa"/>
            <w:gridSpan w:val="5"/>
          </w:tcPr>
          <w:p w14:paraId="30961091" w14:textId="77777777" w:rsidR="00D0507C" w:rsidRPr="00BD7145" w:rsidRDefault="00D0507C" w:rsidP="00A36589">
            <w:pPr>
              <w:spacing w:before="120"/>
              <w:rPr>
                <w:b/>
                <w:bCs/>
              </w:rPr>
            </w:pPr>
            <w:r w:rsidRPr="00BD7145">
              <w:rPr>
                <w:b/>
                <w:bCs/>
              </w:rPr>
              <w:t>Descrição Detalhada:</w:t>
            </w:r>
          </w:p>
          <w:p w14:paraId="080657C8" w14:textId="2261C31D" w:rsidR="00D0507C" w:rsidRPr="00BD7145" w:rsidRDefault="00D0507C" w:rsidP="00A36589">
            <w:pPr>
              <w:spacing w:before="120"/>
              <w:rPr>
                <w:bCs/>
              </w:rPr>
            </w:pPr>
            <w:r>
              <w:rPr>
                <w:bCs/>
              </w:rPr>
              <w:t xml:space="preserve">Fornecimento e instalação de cortina com ilhós ou </w:t>
            </w:r>
            <w:r w:rsidR="00415763">
              <w:rPr>
                <w:bCs/>
              </w:rPr>
              <w:t>rodízios</w:t>
            </w:r>
            <w:r>
              <w:rPr>
                <w:bCs/>
              </w:rPr>
              <w:t xml:space="preserve">, do tipo blecaute, para instalação em varão ou trilho (existente ou a ser fornecido separadamente), para uso como elemento de controle de iluminação solar direta em áreas de permanência prolongada. Para uso exclusivo em áreas residenciais do Complexo Arquitetônico do Senado Federal (Residência Oficial da Presidência e apartamentos funcionais). Compreende o fornecimento de todos os materiais e mão de obra necessários à execução do serviço, inclusive, mas não somente, parafusos, buchas, suportes, ilhoses, </w:t>
            </w:r>
            <w:proofErr w:type="gramStart"/>
            <w:r>
              <w:rPr>
                <w:bCs/>
              </w:rPr>
              <w:t>rodízios, etc.</w:t>
            </w:r>
            <w:proofErr w:type="gramEnd"/>
            <w:r>
              <w:rPr>
                <w:bCs/>
              </w:rPr>
              <w:br/>
              <w:t xml:space="preserve">Deverão ser previstos, caso seja solicitado pela fiscalização, </w:t>
            </w:r>
            <w:r w:rsidR="00415763">
              <w:rPr>
                <w:bCs/>
              </w:rPr>
              <w:t>fecho de contato</w:t>
            </w:r>
            <w:r>
              <w:rPr>
                <w:bCs/>
              </w:rPr>
              <w:t xml:space="preserve"> nas laterais das cortinas e nas paredes adjacentes com 1,50m de comprimento para uma melhor vedação.</w:t>
            </w:r>
            <w:r>
              <w:rPr>
                <w:bCs/>
              </w:rPr>
              <w:br/>
              <w:t>Pé direito aproximado: 2,7m.</w:t>
            </w:r>
          </w:p>
          <w:p w14:paraId="7662439B" w14:textId="77777777" w:rsidR="00D0507C" w:rsidRPr="00BD7145" w:rsidRDefault="00D0507C" w:rsidP="00A36589">
            <w:pPr>
              <w:spacing w:before="120"/>
              <w:rPr>
                <w:b/>
                <w:bCs/>
              </w:rPr>
            </w:pPr>
            <w:r w:rsidRPr="00BD7145">
              <w:rPr>
                <w:b/>
                <w:bCs/>
              </w:rPr>
              <w:t>Materiais:</w:t>
            </w:r>
          </w:p>
          <w:p w14:paraId="32C89B1A" w14:textId="75359184" w:rsidR="00D0507C" w:rsidRPr="00BD7145" w:rsidRDefault="00D0507C" w:rsidP="00A36589">
            <w:pPr>
              <w:spacing w:before="120"/>
              <w:rPr>
                <w:bCs/>
              </w:rPr>
            </w:pPr>
            <w:r>
              <w:rPr>
                <w:bCs/>
              </w:rPr>
              <w:t>1. Blecaute (</w:t>
            </w:r>
            <w:proofErr w:type="gramStart"/>
            <w:r>
              <w:rPr>
                <w:bCs/>
              </w:rPr>
              <w:t>blackout</w:t>
            </w:r>
            <w:proofErr w:type="gramEnd"/>
            <w:r>
              <w:rPr>
                <w:bCs/>
              </w:rPr>
              <w:t xml:space="preserve">); composição: 100% poliéster; desenho liso; cor </w:t>
            </w:r>
            <w:r w:rsidR="00415763">
              <w:rPr>
                <w:bCs/>
              </w:rPr>
              <w:t>marfim ou gelo</w:t>
            </w:r>
            <w:r>
              <w:rPr>
                <w:bCs/>
              </w:rPr>
              <w:t>;</w:t>
            </w:r>
            <w:r>
              <w:rPr>
                <w:bCs/>
              </w:rPr>
              <w:br/>
              <w:t>2. Arremates: costura reta; barra com 1cm acima do piso;</w:t>
            </w:r>
            <w:r>
              <w:rPr>
                <w:bCs/>
              </w:rPr>
              <w:br/>
              <w:t xml:space="preserve">3. Ilhoses plásticos redondos de 28mm com acabamento cromado; ou </w:t>
            </w:r>
            <w:r w:rsidR="00415763">
              <w:rPr>
                <w:bCs/>
              </w:rPr>
              <w:t>rodízios</w:t>
            </w:r>
            <w:r>
              <w:rPr>
                <w:bCs/>
              </w:rPr>
              <w:t xml:space="preserve"> em PVC branco para trilho tipo </w:t>
            </w:r>
            <w:r w:rsidR="00415763">
              <w:rPr>
                <w:bCs/>
              </w:rPr>
              <w:t>suíço</w:t>
            </w:r>
            <w:r>
              <w:rPr>
                <w:bCs/>
              </w:rPr>
              <w:t>.</w:t>
            </w:r>
            <w:r>
              <w:rPr>
                <w:bCs/>
              </w:rPr>
              <w:br/>
              <w:t>4. Faixa de velcro de 20mm macho e fêmea com 1,</w:t>
            </w:r>
            <w:r w:rsidR="00415763">
              <w:rPr>
                <w:bCs/>
              </w:rPr>
              <w:t>5</w:t>
            </w:r>
            <w:r>
              <w:rPr>
                <w:bCs/>
              </w:rPr>
              <w:t>0m de comprimento;</w:t>
            </w:r>
          </w:p>
          <w:p w14:paraId="54F30FC8" w14:textId="77777777" w:rsidR="00D0507C" w:rsidRPr="00BD7145" w:rsidRDefault="00D0507C" w:rsidP="00A36589">
            <w:pPr>
              <w:spacing w:before="120"/>
              <w:rPr>
                <w:b/>
                <w:bCs/>
              </w:rPr>
            </w:pPr>
            <w:r w:rsidRPr="00BD7145">
              <w:rPr>
                <w:b/>
                <w:bCs/>
              </w:rPr>
              <w:t>Serviços:</w:t>
            </w:r>
          </w:p>
          <w:p w14:paraId="0BB1559C" w14:textId="77777777" w:rsidR="00D0507C" w:rsidRPr="00832CF3" w:rsidRDefault="00D0507C" w:rsidP="00A36589">
            <w:pPr>
              <w:spacing w:before="120"/>
              <w:rPr>
                <w:bCs/>
              </w:rPr>
            </w:pPr>
            <w:r>
              <w:rPr>
                <w:bCs/>
              </w:rPr>
              <w:t>Fornecimento e instalação de cortina com as especificações definidas no título “Materiais”.</w:t>
            </w:r>
          </w:p>
          <w:p w14:paraId="2D2DEF01" w14:textId="77777777" w:rsidR="00D0507C" w:rsidRPr="00BD7145" w:rsidRDefault="00D0507C" w:rsidP="00A36589">
            <w:pPr>
              <w:spacing w:before="120"/>
              <w:rPr>
                <w:b/>
                <w:bCs/>
              </w:rPr>
            </w:pPr>
            <w:r w:rsidRPr="00BD7145">
              <w:rPr>
                <w:b/>
                <w:bCs/>
              </w:rPr>
              <w:t>Atividades e Responsabilidades:</w:t>
            </w:r>
          </w:p>
          <w:p w14:paraId="5636CF15" w14:textId="77777777" w:rsidR="00D0507C" w:rsidRPr="00832CF3" w:rsidRDefault="00D0507C" w:rsidP="00A36589">
            <w:pPr>
              <w:spacing w:before="120"/>
              <w:rPr>
                <w:bCs/>
              </w:rPr>
            </w:pPr>
            <w:r>
              <w:rPr>
                <w:bCs/>
              </w:rPr>
              <w:t>n/a</w:t>
            </w:r>
          </w:p>
          <w:p w14:paraId="0FB32AAE" w14:textId="77777777" w:rsidR="00D0507C" w:rsidRPr="00BD7145" w:rsidRDefault="00D0507C" w:rsidP="00A36589">
            <w:pPr>
              <w:spacing w:before="120"/>
              <w:rPr>
                <w:b/>
                <w:bCs/>
              </w:rPr>
            </w:pPr>
            <w:r w:rsidRPr="00BD7145">
              <w:rPr>
                <w:b/>
                <w:bCs/>
              </w:rPr>
              <w:t>Qualificação:</w:t>
            </w:r>
          </w:p>
          <w:p w14:paraId="677904B7" w14:textId="77777777" w:rsidR="00D0507C" w:rsidRPr="00832CF3" w:rsidRDefault="00D0507C" w:rsidP="00A36589">
            <w:pPr>
              <w:spacing w:before="120"/>
              <w:rPr>
                <w:bCs/>
              </w:rPr>
            </w:pPr>
            <w:r>
              <w:rPr>
                <w:bCs/>
              </w:rPr>
              <w:t>n/a</w:t>
            </w:r>
          </w:p>
          <w:p w14:paraId="28B6C077" w14:textId="77777777" w:rsidR="00D0507C" w:rsidRPr="00BD7145" w:rsidRDefault="00D0507C" w:rsidP="00A36589">
            <w:pPr>
              <w:spacing w:before="120"/>
              <w:rPr>
                <w:b/>
                <w:bCs/>
              </w:rPr>
            </w:pPr>
            <w:r w:rsidRPr="00BD7145">
              <w:rPr>
                <w:b/>
                <w:bCs/>
              </w:rPr>
              <w:t>Observações:</w:t>
            </w:r>
          </w:p>
          <w:p w14:paraId="060262DC" w14:textId="77777777" w:rsidR="00D0507C" w:rsidRPr="00832CF3" w:rsidRDefault="00D0507C" w:rsidP="00A36589">
            <w:pPr>
              <w:spacing w:before="120"/>
              <w:rPr>
                <w:bCs/>
              </w:rPr>
            </w:pPr>
            <w:r>
              <w:rPr>
                <w:bCs/>
              </w:rPr>
              <w:t>n/a</w:t>
            </w:r>
          </w:p>
          <w:p w14:paraId="24974C4B" w14:textId="77777777" w:rsidR="00D0507C" w:rsidRPr="00BD7145" w:rsidRDefault="00D0507C" w:rsidP="00A36589">
            <w:pPr>
              <w:spacing w:before="120"/>
              <w:rPr>
                <w:b/>
                <w:bCs/>
              </w:rPr>
            </w:pPr>
            <w:r w:rsidRPr="00BD7145">
              <w:rPr>
                <w:b/>
                <w:bCs/>
              </w:rPr>
              <w:t>Critérios e Condições:</w:t>
            </w:r>
          </w:p>
          <w:p w14:paraId="5B569FD4" w14:textId="77777777" w:rsidR="00D0507C" w:rsidRPr="00832CF3" w:rsidRDefault="00D0507C" w:rsidP="00A36589">
            <w:pPr>
              <w:spacing w:before="120"/>
              <w:rPr>
                <w:bCs/>
              </w:rPr>
            </w:pPr>
            <w:r>
              <w:rPr>
                <w:bCs/>
              </w:rPr>
              <w:t>Critérios de Medição: Comprimento linear(m) do vão a ser coberto pela cortina. Unidade: m</w:t>
            </w:r>
          </w:p>
          <w:p w14:paraId="253E65E7" w14:textId="77777777" w:rsidR="00D0507C" w:rsidRPr="00BD7145" w:rsidRDefault="00D0507C" w:rsidP="00A36589">
            <w:pPr>
              <w:spacing w:before="120"/>
              <w:rPr>
                <w:b/>
                <w:bCs/>
              </w:rPr>
            </w:pPr>
            <w:r w:rsidRPr="00BD7145">
              <w:rPr>
                <w:b/>
                <w:bCs/>
              </w:rPr>
              <w:t>Detalhe Gráfico:</w:t>
            </w:r>
          </w:p>
          <w:p w14:paraId="65D8193F" w14:textId="77777777" w:rsidR="00D0507C" w:rsidRPr="00B97D3F" w:rsidRDefault="00D0507C" w:rsidP="00A36589">
            <w:pPr>
              <w:spacing w:before="120"/>
              <w:rPr>
                <w:bCs/>
              </w:rPr>
            </w:pPr>
            <w:r>
              <w:rPr>
                <w:noProof/>
              </w:rPr>
              <w:lastRenderedPageBreak/>
              <w:drawing>
                <wp:inline distT="0" distB="0" distL="0" distR="0" wp14:anchorId="14BAF4C0" wp14:editId="634C3281">
                  <wp:extent cx="6120000" cy="3348526"/>
                  <wp:effectExtent l="0" t="0" r="0" b="4445"/>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3273.JPG"/>
                          <pic:cNvPicPr/>
                        </pic:nvPicPr>
                        <pic:blipFill>
                          <a:blip r:embed="rId15"/>
                          <a:stretch>
                            <a:fillRect/>
                          </a:stretch>
                        </pic:blipFill>
                        <pic:spPr>
                          <a:xfrm>
                            <a:off x="0" y="0"/>
                            <a:ext cx="6120000" cy="3348526"/>
                          </a:xfrm>
                          <a:prstGeom prst="rect">
                            <a:avLst/>
                          </a:prstGeom>
                        </pic:spPr>
                      </pic:pic>
                    </a:graphicData>
                  </a:graphic>
                </wp:inline>
              </w:drawing>
            </w:r>
          </w:p>
          <w:p w14:paraId="2E4D66EC" w14:textId="77777777" w:rsidR="00D0507C" w:rsidRPr="00BD7145" w:rsidRDefault="00D0507C" w:rsidP="00A36589">
            <w:pPr>
              <w:spacing w:before="120"/>
              <w:rPr>
                <w:b/>
                <w:bCs/>
              </w:rPr>
            </w:pPr>
            <w:r w:rsidRPr="00BD7145">
              <w:rPr>
                <w:b/>
                <w:bCs/>
              </w:rPr>
              <w:t>Tabela:</w:t>
            </w:r>
          </w:p>
          <w:p w14:paraId="6A7227D3" w14:textId="77777777" w:rsidR="00D0507C" w:rsidRPr="00832CF3" w:rsidRDefault="00D0507C" w:rsidP="00A36589">
            <w:pPr>
              <w:spacing w:before="120"/>
              <w:rPr>
                <w:bCs/>
              </w:rPr>
            </w:pPr>
            <w:r>
              <w:rPr>
                <w:bCs/>
              </w:rPr>
              <w:t>n/a</w:t>
            </w:r>
          </w:p>
          <w:p w14:paraId="386EBD6B" w14:textId="77777777" w:rsidR="00D0507C" w:rsidRPr="00832CF3" w:rsidRDefault="00D0507C" w:rsidP="00A36589">
            <w:pPr>
              <w:spacing w:before="120"/>
              <w:rPr>
                <w:bCs/>
              </w:rPr>
            </w:pPr>
            <w:r w:rsidRPr="00BD7145">
              <w:rPr>
                <w:b/>
                <w:bCs/>
              </w:rPr>
              <w:t xml:space="preserve">Vida útil: </w:t>
            </w:r>
            <w:r>
              <w:rPr>
                <w:bCs/>
              </w:rPr>
              <w:t>n/a</w:t>
            </w:r>
          </w:p>
          <w:p w14:paraId="0B657DB4" w14:textId="77777777" w:rsidR="00D0507C" w:rsidRPr="00BD7145" w:rsidRDefault="00D0507C" w:rsidP="00A36589">
            <w:pPr>
              <w:spacing w:before="120"/>
              <w:rPr>
                <w:b/>
                <w:bCs/>
              </w:rPr>
            </w:pPr>
            <w:r w:rsidRPr="00BD7145">
              <w:rPr>
                <w:b/>
                <w:bCs/>
              </w:rPr>
              <w:t>Referências Normativas:</w:t>
            </w:r>
          </w:p>
          <w:p w14:paraId="4F940EF9" w14:textId="77777777" w:rsidR="00D0507C" w:rsidRPr="00832CF3" w:rsidRDefault="00D0507C" w:rsidP="00A36589">
            <w:pPr>
              <w:spacing w:before="120"/>
              <w:rPr>
                <w:bCs/>
              </w:rPr>
            </w:pPr>
            <w:r>
              <w:rPr>
                <w:bCs/>
              </w:rPr>
              <w:t>n/a</w:t>
            </w:r>
          </w:p>
          <w:p w14:paraId="7E0F4337" w14:textId="77777777" w:rsidR="00D0507C" w:rsidRPr="00BD7145" w:rsidRDefault="00D0507C" w:rsidP="00A36589">
            <w:pPr>
              <w:spacing w:before="120"/>
              <w:rPr>
                <w:b/>
                <w:bCs/>
              </w:rPr>
            </w:pPr>
            <w:r w:rsidRPr="00BD7145">
              <w:rPr>
                <w:b/>
                <w:bCs/>
              </w:rPr>
              <w:t>Referência Comercial:</w:t>
            </w:r>
          </w:p>
          <w:p w14:paraId="2A92903D" w14:textId="77777777" w:rsidR="00D0507C" w:rsidRPr="00832CF3" w:rsidRDefault="00D0507C" w:rsidP="00A36589">
            <w:pPr>
              <w:spacing w:before="120"/>
              <w:rPr>
                <w:bCs/>
              </w:rPr>
            </w:pPr>
            <w:r>
              <w:rPr>
                <w:bCs/>
              </w:rPr>
              <w:t>1) Blecaute (</w:t>
            </w:r>
            <w:proofErr w:type="gramStart"/>
            <w:r>
              <w:rPr>
                <w:bCs/>
              </w:rPr>
              <w:t>blackout</w:t>
            </w:r>
            <w:proofErr w:type="gramEnd"/>
            <w:r>
              <w:rPr>
                <w:bCs/>
              </w:rPr>
              <w:t>), fabricante CKS</w:t>
            </w:r>
          </w:p>
          <w:p w14:paraId="53B4465B" w14:textId="77777777" w:rsidR="00D0507C" w:rsidRPr="00BD7145" w:rsidRDefault="00D0507C" w:rsidP="00A36589">
            <w:pPr>
              <w:spacing w:before="120"/>
              <w:rPr>
                <w:b/>
                <w:bCs/>
              </w:rPr>
            </w:pPr>
            <w:r w:rsidRPr="00BD7145">
              <w:rPr>
                <w:b/>
                <w:bCs/>
              </w:rPr>
              <w:t>Referência Externa:</w:t>
            </w:r>
          </w:p>
          <w:p w14:paraId="45FBF4DD" w14:textId="77777777" w:rsidR="00D0507C" w:rsidRPr="00BD7145" w:rsidRDefault="00D0507C" w:rsidP="00A36589">
            <w:pPr>
              <w:spacing w:before="120"/>
              <w:rPr>
                <w:b/>
                <w:bCs/>
              </w:rPr>
            </w:pPr>
            <w:r>
              <w:rPr>
                <w:bCs/>
              </w:rPr>
              <w:t>Blecaute (</w:t>
            </w:r>
            <w:proofErr w:type="gramStart"/>
            <w:r>
              <w:rPr>
                <w:bCs/>
              </w:rPr>
              <w:t>blackout</w:t>
            </w:r>
            <w:proofErr w:type="gramEnd"/>
            <w:r>
              <w:rPr>
                <w:bCs/>
              </w:rPr>
              <w:t>): https://www.cortinasfenix.com.br/tecidos/blackout-corta-luz/tecido-blackout-liso-100-poliester-branco-gelo</w:t>
            </w:r>
          </w:p>
        </w:tc>
      </w:tr>
      <w:bookmarkEnd w:id="2"/>
    </w:tbl>
    <w:p w14:paraId="4F3ACCEB" w14:textId="77777777" w:rsidR="00D0507C" w:rsidRPr="00010EE0" w:rsidRDefault="00D0507C" w:rsidP="00D0507C">
      <w:pPr>
        <w:rPr>
          <w:lang w:val="en-US"/>
        </w:rPr>
      </w:pPr>
    </w:p>
    <w:p w14:paraId="1DD42D36" w14:textId="77777777" w:rsidR="00D0507C" w:rsidRDefault="00D0507C" w:rsidP="00D0507C">
      <w:r>
        <w:br w:type="page"/>
      </w:r>
    </w:p>
    <w:p w14:paraId="6FD74249" w14:textId="77777777" w:rsidR="00D0507C" w:rsidRDefault="00D0507C" w:rsidP="00D0507C">
      <w:pPr>
        <w:rPr>
          <w:lang w:val="en-US"/>
        </w:rPr>
      </w:pPr>
    </w:p>
    <w:p w14:paraId="3016EA46" w14:textId="77777777" w:rsidR="00D0507C" w:rsidRDefault="00D0507C" w:rsidP="00D0507C"/>
    <w:p w14:paraId="7A264DBA" w14:textId="77777777" w:rsidR="00D0507C" w:rsidRPr="00D0507C" w:rsidRDefault="00D0507C" w:rsidP="00D0507C"/>
    <w:sectPr w:rsidR="00D0507C" w:rsidRPr="00D0507C" w:rsidSect="00545945">
      <w:headerReference w:type="even" r:id="rId16"/>
      <w:headerReference w:type="default" r:id="rId17"/>
      <w:footerReference w:type="even" r:id="rId18"/>
      <w:footerReference w:type="default" r:id="rId19"/>
      <w:headerReference w:type="first" r:id="rId20"/>
      <w:footerReference w:type="first" r:id="rId21"/>
      <w:pgSz w:w="11906" w:h="16838" w:code="9"/>
      <w:pgMar w:top="1440" w:right="1080" w:bottom="1440" w:left="1080"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3826B2" w14:textId="77777777" w:rsidR="00467BA1" w:rsidRDefault="00467BA1" w:rsidP="007E0F9D">
      <w:r>
        <w:separator/>
      </w:r>
    </w:p>
    <w:p w14:paraId="18314765" w14:textId="77777777" w:rsidR="00467BA1" w:rsidRDefault="00467BA1" w:rsidP="007E0F9D"/>
  </w:endnote>
  <w:endnote w:type="continuationSeparator" w:id="0">
    <w:p w14:paraId="6F0FC04A" w14:textId="77777777" w:rsidR="00467BA1" w:rsidRDefault="00467BA1" w:rsidP="007E0F9D">
      <w:r>
        <w:continuationSeparator/>
      </w:r>
    </w:p>
    <w:p w14:paraId="4A50D6A3" w14:textId="77777777" w:rsidR="00467BA1" w:rsidRDefault="00467BA1" w:rsidP="007E0F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altName w:val=" Arial"/>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4E366" w14:textId="77777777" w:rsidR="00467BA1" w:rsidRPr="00AF338C" w:rsidRDefault="00467BA1" w:rsidP="004F0862">
    <w:pPr>
      <w:pStyle w:val="Rodap"/>
      <w:jc w:val="right"/>
      <w:rPr>
        <w:rFonts w:ascii="Times New Roman" w:hAnsi="Times New Roman" w:cs="Times New Roman"/>
        <w:sz w:val="16"/>
        <w:szCs w:val="16"/>
      </w:rPr>
    </w:pPr>
    <w:r w:rsidRPr="00AF338C">
      <w:rPr>
        <w:rFonts w:ascii="Times New Roman" w:hAnsi="Times New Roman" w:cs="Times New Roman"/>
        <w:sz w:val="16"/>
        <w:szCs w:val="16"/>
      </w:rPr>
      <w:t xml:space="preserve">Página </w:t>
    </w:r>
    <w:r w:rsidRPr="00AF338C">
      <w:rPr>
        <w:rFonts w:ascii="Times New Roman" w:hAnsi="Times New Roman" w:cs="Times New Roman"/>
        <w:sz w:val="16"/>
        <w:szCs w:val="16"/>
      </w:rPr>
      <w:fldChar w:fldCharType="begin"/>
    </w:r>
    <w:r w:rsidRPr="00AF338C">
      <w:rPr>
        <w:rFonts w:ascii="Times New Roman" w:hAnsi="Times New Roman" w:cs="Times New Roman"/>
        <w:sz w:val="16"/>
        <w:szCs w:val="16"/>
      </w:rPr>
      <w:instrText xml:space="preserve"> PAGE   \* MERGEFORMAT </w:instrText>
    </w:r>
    <w:r w:rsidRPr="00AF338C">
      <w:rPr>
        <w:rFonts w:ascii="Times New Roman" w:hAnsi="Times New Roman" w:cs="Times New Roman"/>
        <w:sz w:val="16"/>
        <w:szCs w:val="16"/>
      </w:rPr>
      <w:fldChar w:fldCharType="separate"/>
    </w:r>
    <w:r>
      <w:rPr>
        <w:rFonts w:ascii="Times New Roman" w:hAnsi="Times New Roman" w:cs="Times New Roman"/>
        <w:noProof/>
        <w:sz w:val="16"/>
        <w:szCs w:val="16"/>
      </w:rPr>
      <w:t>2</w:t>
    </w:r>
    <w:r w:rsidRPr="00AF338C">
      <w:rPr>
        <w:rFonts w:ascii="Times New Roman" w:hAnsi="Times New Roman" w:cs="Times New Roman"/>
        <w:sz w:val="16"/>
        <w:szCs w:val="16"/>
      </w:rPr>
      <w:fldChar w:fldCharType="end"/>
    </w:r>
    <w:r w:rsidRPr="00AF338C">
      <w:rPr>
        <w:rFonts w:ascii="Times New Roman" w:hAnsi="Times New Roman" w:cs="Times New Roman"/>
        <w:sz w:val="16"/>
        <w:szCs w:val="16"/>
      </w:rPr>
      <w:t xml:space="preserve"> de </w:t>
    </w:r>
    <w:r>
      <w:rPr>
        <w:noProof/>
        <w:sz w:val="16"/>
        <w:szCs w:val="16"/>
      </w:rPr>
      <w:fldChar w:fldCharType="begin"/>
    </w:r>
    <w:r>
      <w:rPr>
        <w:noProof/>
        <w:sz w:val="16"/>
        <w:szCs w:val="16"/>
      </w:rPr>
      <w:instrText xml:space="preserve"> NUMPAGES  \* Arabic  \* MERGEFORMAT </w:instrText>
    </w:r>
    <w:r>
      <w:rPr>
        <w:noProof/>
        <w:sz w:val="16"/>
        <w:szCs w:val="16"/>
      </w:rPr>
      <w:fldChar w:fldCharType="separate"/>
    </w:r>
    <w:r w:rsidRPr="00A06DC1">
      <w:rPr>
        <w:noProof/>
        <w:sz w:val="16"/>
        <w:szCs w:val="16"/>
      </w:rPr>
      <w:t>2</w:t>
    </w:r>
    <w:r>
      <w:rPr>
        <w:noProof/>
        <w:sz w:val="16"/>
        <w:szCs w:val="16"/>
      </w:rPr>
      <w:fldChar w:fldCharType="end"/>
    </w:r>
  </w:p>
  <w:p w14:paraId="2CF4855D" w14:textId="77777777" w:rsidR="00467BA1" w:rsidRDefault="00467BA1" w:rsidP="004F0862">
    <w:pPr>
      <w:pStyle w:val="Rodap"/>
    </w:pPr>
    <w:r>
      <w:rPr>
        <w:noProof/>
        <w:lang w:eastAsia="pt-BR"/>
      </w:rPr>
      <w:drawing>
        <wp:anchor distT="0" distB="0" distL="114300" distR="114300" simplePos="0" relativeHeight="251662336" behindDoc="0" locked="0" layoutInCell="1" allowOverlap="1" wp14:anchorId="442CB056" wp14:editId="01759BB4">
          <wp:simplePos x="0" y="0"/>
          <wp:positionH relativeFrom="column">
            <wp:posOffset>-1149350</wp:posOffset>
          </wp:positionH>
          <wp:positionV relativeFrom="paragraph">
            <wp:posOffset>19685</wp:posOffset>
          </wp:positionV>
          <wp:extent cx="7675245" cy="181610"/>
          <wp:effectExtent l="19050" t="0" r="1905" b="0"/>
          <wp:wrapNone/>
          <wp:docPr id="25" name="Imagem 9" descr="tra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traco.jpg"/>
                  <pic:cNvPicPr>
                    <a:picLocks noChangeAspect="1" noChangeArrowheads="1"/>
                  </pic:cNvPicPr>
                </pic:nvPicPr>
                <pic:blipFill>
                  <a:blip r:embed="rId1"/>
                  <a:srcRect/>
                  <a:stretch>
                    <a:fillRect/>
                  </a:stretch>
                </pic:blipFill>
                <pic:spPr bwMode="auto">
                  <a:xfrm>
                    <a:off x="0" y="0"/>
                    <a:ext cx="7675245" cy="181610"/>
                  </a:xfrm>
                  <a:prstGeom prst="rect">
                    <a:avLst/>
                  </a:prstGeom>
                  <a:noFill/>
                  <a:ln w="9525">
                    <a:noFill/>
                    <a:miter lim="800000"/>
                    <a:headEnd/>
                    <a:tailEnd/>
                  </a:ln>
                </pic:spPr>
              </pic:pic>
            </a:graphicData>
          </a:graphic>
        </wp:anchor>
      </w:drawing>
    </w:r>
  </w:p>
  <w:p w14:paraId="3BAD1B4D" w14:textId="77777777" w:rsidR="00467BA1" w:rsidRPr="00196BF2" w:rsidRDefault="00467BA1" w:rsidP="004F0862">
    <w:pPr>
      <w:pStyle w:val="Rodap"/>
    </w:pPr>
  </w:p>
  <w:p w14:paraId="7AFD1CA1" w14:textId="77777777" w:rsidR="00467BA1" w:rsidRPr="00E23FFC" w:rsidRDefault="00467BA1" w:rsidP="004F0862">
    <w:pPr>
      <w:pStyle w:val="Rodap"/>
      <w:jc w:val="center"/>
    </w:pPr>
    <w:r w:rsidRPr="00E23FFC">
      <w:t>Senado Federal | Via N2 | Unidade de Apoio 1 | CEP 70165-900 | Brasília DF</w:t>
    </w:r>
  </w:p>
  <w:p w14:paraId="5B404D83" w14:textId="77777777" w:rsidR="00467BA1" w:rsidRDefault="00467BA1" w:rsidP="004F0862">
    <w:pPr>
      <w:pStyle w:val="Rodap"/>
      <w:jc w:val="center"/>
    </w:pPr>
    <w:r w:rsidRPr="00E23FFC">
      <w:t>Tel</w:t>
    </w:r>
    <w:r>
      <w:t>efone: +55 (61) 3303-3441 | sinfra@senado.gov.br</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ABD62" w14:textId="77777777" w:rsidR="00467BA1" w:rsidRPr="00E50A63" w:rsidRDefault="00467BA1" w:rsidP="00D52630">
    <w:pPr>
      <w:pStyle w:val="Rodap"/>
      <w:jc w:val="right"/>
      <w:rPr>
        <w:rFonts w:ascii="Times New Roman" w:hAnsi="Times New Roman" w:cs="Times New Roman"/>
        <w:sz w:val="16"/>
        <w:szCs w:val="16"/>
      </w:rPr>
    </w:pPr>
    <w:r w:rsidRPr="00E50A63">
      <w:rPr>
        <w:rFonts w:ascii="Times New Roman" w:hAnsi="Times New Roman" w:cs="Times New Roman"/>
        <w:sz w:val="16"/>
        <w:szCs w:val="16"/>
      </w:rPr>
      <w:t xml:space="preserve">Página </w:t>
    </w:r>
    <w:r w:rsidRPr="00E50A63">
      <w:rPr>
        <w:rFonts w:ascii="Times New Roman" w:hAnsi="Times New Roman" w:cs="Times New Roman"/>
        <w:sz w:val="16"/>
        <w:szCs w:val="16"/>
      </w:rPr>
      <w:fldChar w:fldCharType="begin"/>
    </w:r>
    <w:r w:rsidRPr="00E50A63">
      <w:rPr>
        <w:rFonts w:ascii="Times New Roman" w:hAnsi="Times New Roman" w:cs="Times New Roman"/>
        <w:sz w:val="16"/>
        <w:szCs w:val="16"/>
      </w:rPr>
      <w:instrText xml:space="preserve"> PAGE   \* MERGEFORMAT </w:instrText>
    </w:r>
    <w:r w:rsidRPr="00E50A63">
      <w:rPr>
        <w:rFonts w:ascii="Times New Roman" w:hAnsi="Times New Roman" w:cs="Times New Roman"/>
        <w:sz w:val="16"/>
        <w:szCs w:val="16"/>
      </w:rPr>
      <w:fldChar w:fldCharType="separate"/>
    </w:r>
    <w:r w:rsidR="00D0507C">
      <w:rPr>
        <w:rFonts w:ascii="Times New Roman" w:hAnsi="Times New Roman" w:cs="Times New Roman"/>
        <w:noProof/>
        <w:sz w:val="16"/>
        <w:szCs w:val="16"/>
      </w:rPr>
      <w:t>2</w:t>
    </w:r>
    <w:r w:rsidRPr="00E50A63">
      <w:rPr>
        <w:rFonts w:ascii="Times New Roman" w:hAnsi="Times New Roman" w:cs="Times New Roman"/>
        <w:sz w:val="16"/>
        <w:szCs w:val="16"/>
      </w:rPr>
      <w:fldChar w:fldCharType="end"/>
    </w:r>
    <w:r w:rsidRPr="00E50A63">
      <w:rPr>
        <w:rFonts w:ascii="Times New Roman" w:hAnsi="Times New Roman" w:cs="Times New Roman"/>
        <w:sz w:val="16"/>
        <w:szCs w:val="16"/>
      </w:rPr>
      <w:t xml:space="preserve"> de </w:t>
    </w:r>
    <w:r w:rsidRPr="00E50A63">
      <w:rPr>
        <w:rFonts w:ascii="Times New Roman" w:hAnsi="Times New Roman" w:cs="Times New Roman"/>
        <w:sz w:val="16"/>
        <w:szCs w:val="16"/>
      </w:rPr>
      <w:fldChar w:fldCharType="begin"/>
    </w:r>
    <w:r w:rsidRPr="00E50A63">
      <w:rPr>
        <w:rFonts w:ascii="Times New Roman" w:hAnsi="Times New Roman" w:cs="Times New Roman"/>
        <w:sz w:val="16"/>
        <w:szCs w:val="16"/>
      </w:rPr>
      <w:instrText xml:space="preserve"> NUMPAGES  \* Arabic  \* MERGEFORMAT </w:instrText>
    </w:r>
    <w:r w:rsidRPr="00E50A63">
      <w:rPr>
        <w:rFonts w:ascii="Times New Roman" w:hAnsi="Times New Roman" w:cs="Times New Roman"/>
        <w:sz w:val="16"/>
        <w:szCs w:val="16"/>
      </w:rPr>
      <w:fldChar w:fldCharType="separate"/>
    </w:r>
    <w:r w:rsidR="00D0507C">
      <w:rPr>
        <w:rFonts w:ascii="Times New Roman" w:hAnsi="Times New Roman" w:cs="Times New Roman"/>
        <w:noProof/>
        <w:sz w:val="16"/>
        <w:szCs w:val="16"/>
      </w:rPr>
      <w:t>26</w:t>
    </w:r>
    <w:r w:rsidRPr="00E50A63">
      <w:rPr>
        <w:rFonts w:ascii="Times New Roman" w:hAnsi="Times New Roman" w:cs="Times New Roman"/>
        <w:noProof/>
        <w:sz w:val="16"/>
        <w:szCs w:val="16"/>
      </w:rPr>
      <w:fldChar w:fldCharType="end"/>
    </w:r>
  </w:p>
  <w:p w14:paraId="5D104911" w14:textId="77777777" w:rsidR="00467BA1" w:rsidRDefault="00467BA1" w:rsidP="007E0F9D">
    <w:pPr>
      <w:pStyle w:val="Rodap"/>
    </w:pPr>
    <w:r>
      <w:rPr>
        <w:noProof/>
        <w:lang w:eastAsia="pt-BR"/>
      </w:rPr>
      <w:drawing>
        <wp:anchor distT="0" distB="0" distL="114300" distR="114300" simplePos="0" relativeHeight="251657216" behindDoc="0" locked="0" layoutInCell="1" allowOverlap="1" wp14:anchorId="17E2EE4F" wp14:editId="77DCFCBA">
          <wp:simplePos x="0" y="0"/>
          <wp:positionH relativeFrom="column">
            <wp:posOffset>-1149350</wp:posOffset>
          </wp:positionH>
          <wp:positionV relativeFrom="paragraph">
            <wp:posOffset>19685</wp:posOffset>
          </wp:positionV>
          <wp:extent cx="7675245" cy="181610"/>
          <wp:effectExtent l="19050" t="0" r="1905" b="0"/>
          <wp:wrapNone/>
          <wp:docPr id="26" name="Imagem 9" descr="tra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traco.jpg"/>
                  <pic:cNvPicPr>
                    <a:picLocks noChangeAspect="1" noChangeArrowheads="1"/>
                  </pic:cNvPicPr>
                </pic:nvPicPr>
                <pic:blipFill>
                  <a:blip r:embed="rId1"/>
                  <a:srcRect/>
                  <a:stretch>
                    <a:fillRect/>
                  </a:stretch>
                </pic:blipFill>
                <pic:spPr bwMode="auto">
                  <a:xfrm>
                    <a:off x="0" y="0"/>
                    <a:ext cx="7675245" cy="181610"/>
                  </a:xfrm>
                  <a:prstGeom prst="rect">
                    <a:avLst/>
                  </a:prstGeom>
                  <a:noFill/>
                  <a:ln w="9525">
                    <a:noFill/>
                    <a:miter lim="800000"/>
                    <a:headEnd/>
                    <a:tailEnd/>
                  </a:ln>
                </pic:spPr>
              </pic:pic>
            </a:graphicData>
          </a:graphic>
        </wp:anchor>
      </w:drawing>
    </w:r>
  </w:p>
  <w:p w14:paraId="54D003AA" w14:textId="77777777" w:rsidR="00467BA1" w:rsidRDefault="00467BA1" w:rsidP="00241F43">
    <w:pPr>
      <w:pStyle w:val="Rodap"/>
      <w:jc w:val="center"/>
      <w:rPr>
        <w:rFonts w:ascii="Times New Roman" w:hAnsi="Times New Roman" w:cs="Times New Roman"/>
        <w:sz w:val="16"/>
        <w:szCs w:val="16"/>
      </w:rPr>
    </w:pPr>
  </w:p>
  <w:p w14:paraId="4B297F94" w14:textId="77777777" w:rsidR="00467BA1" w:rsidRDefault="00467BA1" w:rsidP="005A6DC3">
    <w:pPr>
      <w:pStyle w:val="Rodap"/>
      <w:jc w:val="center"/>
      <w:rPr>
        <w:rFonts w:ascii="Times New Roman" w:hAnsi="Times New Roman" w:cs="Times New Roman"/>
        <w:sz w:val="16"/>
        <w:szCs w:val="16"/>
      </w:rPr>
    </w:pPr>
  </w:p>
  <w:p w14:paraId="12101D0C" w14:textId="77777777" w:rsidR="00467BA1" w:rsidRDefault="00467BA1" w:rsidP="005A6DC3">
    <w:pPr>
      <w:pStyle w:val="Rodap"/>
      <w:jc w:val="center"/>
      <w:rPr>
        <w:rFonts w:ascii="Times New Roman" w:hAnsi="Times New Roman" w:cs="Times New Roman"/>
        <w:sz w:val="16"/>
        <w:szCs w:val="16"/>
      </w:rPr>
    </w:pPr>
    <w:r>
      <w:rPr>
        <w:rFonts w:ascii="Times New Roman" w:hAnsi="Times New Roman" w:cs="Times New Roman"/>
        <w:sz w:val="16"/>
        <w:szCs w:val="16"/>
      </w:rPr>
      <w:t>Senado Federal | Bloco 14 | Secretaria de Infraestrutura - CEP 70165-900 | Brasília DF</w:t>
    </w:r>
  </w:p>
  <w:p w14:paraId="0F370564" w14:textId="77777777" w:rsidR="00467BA1" w:rsidRPr="00E50A63" w:rsidRDefault="00467BA1" w:rsidP="005A6DC3">
    <w:pPr>
      <w:pStyle w:val="Rodap"/>
      <w:jc w:val="center"/>
      <w:rPr>
        <w:rFonts w:ascii="Times New Roman" w:hAnsi="Times New Roman" w:cs="Times New Roman"/>
        <w:sz w:val="16"/>
        <w:szCs w:val="16"/>
      </w:rPr>
    </w:pPr>
    <w:r>
      <w:rPr>
        <w:rFonts w:ascii="Times New Roman" w:hAnsi="Times New Roman" w:cs="Times New Roman"/>
        <w:sz w:val="16"/>
        <w:szCs w:val="16"/>
      </w:rPr>
      <w:t>Telefone: +55 (61) 3303-1415 | sinfra@senado.leg.br</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09850" w14:textId="77777777" w:rsidR="00467BA1" w:rsidRPr="00AF338C" w:rsidRDefault="00467BA1" w:rsidP="00AF338C">
    <w:pPr>
      <w:pStyle w:val="Rodap"/>
      <w:jc w:val="right"/>
      <w:rPr>
        <w:rFonts w:ascii="Times New Roman" w:hAnsi="Times New Roman" w:cs="Times New Roman"/>
        <w:sz w:val="16"/>
        <w:szCs w:val="16"/>
      </w:rPr>
    </w:pPr>
    <w:r w:rsidRPr="00AF338C">
      <w:rPr>
        <w:rFonts w:ascii="Times New Roman" w:hAnsi="Times New Roman" w:cs="Times New Roman"/>
        <w:sz w:val="16"/>
        <w:szCs w:val="16"/>
      </w:rPr>
      <w:t xml:space="preserve">Página </w:t>
    </w:r>
    <w:r w:rsidRPr="00AF338C">
      <w:rPr>
        <w:rFonts w:ascii="Times New Roman" w:hAnsi="Times New Roman" w:cs="Times New Roman"/>
        <w:sz w:val="16"/>
        <w:szCs w:val="16"/>
      </w:rPr>
      <w:fldChar w:fldCharType="begin"/>
    </w:r>
    <w:r w:rsidRPr="00AF338C">
      <w:rPr>
        <w:rFonts w:ascii="Times New Roman" w:hAnsi="Times New Roman" w:cs="Times New Roman"/>
        <w:sz w:val="16"/>
        <w:szCs w:val="16"/>
      </w:rPr>
      <w:instrText xml:space="preserve"> PAGE   \* MERGEFORMAT </w:instrText>
    </w:r>
    <w:r w:rsidRPr="00AF338C">
      <w:rPr>
        <w:rFonts w:ascii="Times New Roman" w:hAnsi="Times New Roman" w:cs="Times New Roman"/>
        <w:sz w:val="16"/>
        <w:szCs w:val="16"/>
      </w:rPr>
      <w:fldChar w:fldCharType="separate"/>
    </w:r>
    <w:r>
      <w:rPr>
        <w:rFonts w:ascii="Times New Roman" w:hAnsi="Times New Roman" w:cs="Times New Roman"/>
        <w:noProof/>
        <w:sz w:val="16"/>
        <w:szCs w:val="16"/>
      </w:rPr>
      <w:t>1</w:t>
    </w:r>
    <w:r w:rsidRPr="00AF338C">
      <w:rPr>
        <w:rFonts w:ascii="Times New Roman" w:hAnsi="Times New Roman" w:cs="Times New Roman"/>
        <w:sz w:val="16"/>
        <w:szCs w:val="16"/>
      </w:rPr>
      <w:fldChar w:fldCharType="end"/>
    </w:r>
    <w:r w:rsidRPr="00AF338C">
      <w:rPr>
        <w:rFonts w:ascii="Times New Roman" w:hAnsi="Times New Roman" w:cs="Times New Roman"/>
        <w:sz w:val="16"/>
        <w:szCs w:val="16"/>
      </w:rPr>
      <w:t xml:space="preserve"> de </w:t>
    </w:r>
    <w:r>
      <w:rPr>
        <w:noProof/>
        <w:sz w:val="16"/>
        <w:szCs w:val="16"/>
      </w:rPr>
      <w:fldChar w:fldCharType="begin"/>
    </w:r>
    <w:r>
      <w:rPr>
        <w:noProof/>
        <w:sz w:val="16"/>
        <w:szCs w:val="16"/>
      </w:rPr>
      <w:instrText xml:space="preserve"> NUMPAGES  \* Arabic  \* MERGEFORMAT </w:instrText>
    </w:r>
    <w:r>
      <w:rPr>
        <w:noProof/>
        <w:sz w:val="16"/>
        <w:szCs w:val="16"/>
      </w:rPr>
      <w:fldChar w:fldCharType="separate"/>
    </w:r>
    <w:r w:rsidRPr="00D91F33">
      <w:rPr>
        <w:noProof/>
        <w:sz w:val="16"/>
        <w:szCs w:val="16"/>
      </w:rPr>
      <w:t>12</w:t>
    </w:r>
    <w:r>
      <w:rPr>
        <w:noProof/>
        <w:sz w:val="16"/>
        <w:szCs w:val="16"/>
      </w:rPr>
      <w:fldChar w:fldCharType="end"/>
    </w:r>
  </w:p>
  <w:p w14:paraId="7F6FF74C" w14:textId="77777777" w:rsidR="00467BA1" w:rsidRDefault="00467BA1" w:rsidP="007E0F9D">
    <w:pPr>
      <w:pStyle w:val="Rodap"/>
    </w:pPr>
    <w:r>
      <w:rPr>
        <w:noProof/>
        <w:lang w:eastAsia="pt-BR"/>
      </w:rPr>
      <w:drawing>
        <wp:anchor distT="0" distB="0" distL="114300" distR="114300" simplePos="0" relativeHeight="251658240" behindDoc="0" locked="0" layoutInCell="1" allowOverlap="1" wp14:anchorId="53A9DA1A" wp14:editId="3620EFA3">
          <wp:simplePos x="0" y="0"/>
          <wp:positionH relativeFrom="column">
            <wp:posOffset>-1149350</wp:posOffset>
          </wp:positionH>
          <wp:positionV relativeFrom="paragraph">
            <wp:posOffset>19685</wp:posOffset>
          </wp:positionV>
          <wp:extent cx="7675245" cy="181610"/>
          <wp:effectExtent l="19050" t="0" r="1905" b="0"/>
          <wp:wrapNone/>
          <wp:docPr id="28" name="Imagem 9" descr="tra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traco.jpg"/>
                  <pic:cNvPicPr>
                    <a:picLocks noChangeAspect="1" noChangeArrowheads="1"/>
                  </pic:cNvPicPr>
                </pic:nvPicPr>
                <pic:blipFill>
                  <a:blip r:embed="rId1"/>
                  <a:srcRect/>
                  <a:stretch>
                    <a:fillRect/>
                  </a:stretch>
                </pic:blipFill>
                <pic:spPr bwMode="auto">
                  <a:xfrm>
                    <a:off x="0" y="0"/>
                    <a:ext cx="7675245" cy="181610"/>
                  </a:xfrm>
                  <a:prstGeom prst="rect">
                    <a:avLst/>
                  </a:prstGeom>
                  <a:noFill/>
                  <a:ln w="9525">
                    <a:noFill/>
                    <a:miter lim="800000"/>
                    <a:headEnd/>
                    <a:tailEnd/>
                  </a:ln>
                </pic:spPr>
              </pic:pic>
            </a:graphicData>
          </a:graphic>
        </wp:anchor>
      </w:drawing>
    </w:r>
  </w:p>
  <w:p w14:paraId="056F0E55" w14:textId="77777777" w:rsidR="00467BA1" w:rsidRPr="00196BF2" w:rsidRDefault="00467BA1" w:rsidP="001B71C9">
    <w:pPr>
      <w:pStyle w:val="Rodap"/>
      <w:jc w:val="center"/>
    </w:pPr>
  </w:p>
  <w:p w14:paraId="10857FC4" w14:textId="77777777" w:rsidR="00467BA1" w:rsidRPr="00E23FFC" w:rsidRDefault="00467BA1" w:rsidP="001B71C9">
    <w:pPr>
      <w:pStyle w:val="Rodap"/>
      <w:jc w:val="center"/>
    </w:pPr>
    <w:r w:rsidRPr="00E23FFC">
      <w:t>Senado Federal | Via N2 | Unidade de Apoio 01 | CEP 70165-900 | Brasília DF</w:t>
    </w:r>
  </w:p>
  <w:p w14:paraId="6C832E1C" w14:textId="77777777" w:rsidR="00467BA1" w:rsidRPr="00E23FFC" w:rsidRDefault="00467BA1" w:rsidP="001B71C9">
    <w:pPr>
      <w:pStyle w:val="Rodap"/>
      <w:jc w:val="center"/>
    </w:pPr>
    <w:r w:rsidRPr="00E23FFC">
      <w:t>Tel</w:t>
    </w:r>
    <w:r>
      <w:t>efone: +55 (61) 3303-3441 | sinfra</w:t>
    </w:r>
    <w:r w:rsidRPr="00E23FFC">
      <w:t>@senado.gov.br</w:t>
    </w:r>
  </w:p>
  <w:p w14:paraId="7F8CD2F1" w14:textId="77777777" w:rsidR="00467BA1" w:rsidRDefault="00467BA1" w:rsidP="007E0F9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3A6703" w14:textId="77777777" w:rsidR="00467BA1" w:rsidRDefault="00467BA1" w:rsidP="007E0F9D">
      <w:r>
        <w:separator/>
      </w:r>
    </w:p>
    <w:p w14:paraId="448ECA5C" w14:textId="77777777" w:rsidR="00467BA1" w:rsidRDefault="00467BA1" w:rsidP="007E0F9D"/>
  </w:footnote>
  <w:footnote w:type="continuationSeparator" w:id="0">
    <w:p w14:paraId="5FEC4DB7" w14:textId="77777777" w:rsidR="00467BA1" w:rsidRDefault="00467BA1" w:rsidP="007E0F9D">
      <w:r>
        <w:continuationSeparator/>
      </w:r>
    </w:p>
    <w:p w14:paraId="076E3F06" w14:textId="77777777" w:rsidR="00467BA1" w:rsidRDefault="00467BA1" w:rsidP="007E0F9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F0FAD" w14:textId="77777777" w:rsidR="00467BA1" w:rsidRPr="00A43959" w:rsidRDefault="00467BA1" w:rsidP="005865A0">
    <w:pPr>
      <w:jc w:val="center"/>
      <w:rPr>
        <w:rFonts w:eastAsiaTheme="minorHAnsi"/>
      </w:rPr>
    </w:pPr>
    <w:r>
      <w:rPr>
        <w:rFonts w:eastAsiaTheme="minorHAnsi"/>
        <w:noProof/>
      </w:rPr>
      <w:drawing>
        <wp:inline distT="0" distB="0" distL="0" distR="0" wp14:anchorId="2FA0753F" wp14:editId="39BEC3A2">
          <wp:extent cx="1219200" cy="933450"/>
          <wp:effectExtent l="19050" t="0" r="0" b="0"/>
          <wp:docPr id="23" name="Imagem 2" descr="Armas_ofic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Armas_oficios.jpg"/>
                  <pic:cNvPicPr>
                    <a:picLocks noChangeAspect="1" noChangeArrowheads="1"/>
                  </pic:cNvPicPr>
                </pic:nvPicPr>
                <pic:blipFill>
                  <a:blip r:embed="rId1"/>
                  <a:srcRect/>
                  <a:stretch>
                    <a:fillRect/>
                  </a:stretch>
                </pic:blipFill>
                <pic:spPr bwMode="auto">
                  <a:xfrm>
                    <a:off x="0" y="0"/>
                    <a:ext cx="1219200" cy="933450"/>
                  </a:xfrm>
                  <a:prstGeom prst="rect">
                    <a:avLst/>
                  </a:prstGeom>
                  <a:noFill/>
                  <a:ln w="9525">
                    <a:noFill/>
                    <a:miter lim="800000"/>
                    <a:headEnd/>
                    <a:tailEnd/>
                  </a:ln>
                </pic:spPr>
              </pic:pic>
            </a:graphicData>
          </a:graphic>
        </wp:inline>
      </w:drawing>
    </w:r>
  </w:p>
  <w:p w14:paraId="1B6927B5" w14:textId="77777777" w:rsidR="00467BA1" w:rsidRDefault="00467BA1" w:rsidP="005865A0">
    <w:pPr>
      <w:pStyle w:val="Cabealho"/>
      <w:jc w:val="center"/>
    </w:pPr>
    <w:r w:rsidRPr="00A43959">
      <w:t xml:space="preserve">Secretaria de </w:t>
    </w:r>
    <w:r>
      <w:t>Infraestrutura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6824E" w14:textId="77777777" w:rsidR="00467BA1" w:rsidRDefault="00467BA1" w:rsidP="008E18A4">
    <w:pPr>
      <w:pStyle w:val="Cabealho"/>
      <w:spacing w:after="120"/>
      <w:jc w:val="center"/>
    </w:pPr>
    <w:r>
      <w:rPr>
        <w:noProof/>
        <w:lang w:eastAsia="pt-BR"/>
      </w:rPr>
      <w:drawing>
        <wp:inline distT="0" distB="0" distL="0" distR="0" wp14:anchorId="6663FE35" wp14:editId="251C27B9">
          <wp:extent cx="1219200" cy="931545"/>
          <wp:effectExtent l="0" t="0" r="0" b="8255"/>
          <wp:docPr id="24" name="Imagem 2" descr="Armas_ofic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Armas_ofici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9200" cy="931545"/>
                  </a:xfrm>
                  <a:prstGeom prst="rect">
                    <a:avLst/>
                  </a:prstGeom>
                  <a:noFill/>
                  <a:ln>
                    <a:noFill/>
                  </a:ln>
                </pic:spPr>
              </pic:pic>
            </a:graphicData>
          </a:graphic>
        </wp:inline>
      </w:drawing>
    </w:r>
  </w:p>
  <w:p w14:paraId="48D1AB60" w14:textId="77777777" w:rsidR="00467BA1" w:rsidRDefault="00467BA1" w:rsidP="008E18A4">
    <w:pPr>
      <w:pStyle w:val="Cabealho"/>
      <w:spacing w:line="264" w:lineRule="auto"/>
      <w:jc w:val="center"/>
      <w:rPr>
        <w:rFonts w:ascii="Times New Roman" w:hAnsi="Times New Roman"/>
        <w:sz w:val="20"/>
        <w:szCs w:val="20"/>
      </w:rPr>
    </w:pPr>
    <w:r w:rsidRPr="00E74A28">
      <w:rPr>
        <w:rFonts w:ascii="Times New Roman" w:hAnsi="Times New Roman"/>
        <w:sz w:val="20"/>
        <w:szCs w:val="20"/>
      </w:rPr>
      <w:t xml:space="preserve">Secretaria de Infraestrutura </w:t>
    </w:r>
    <w:r>
      <w:rPr>
        <w:rFonts w:ascii="Times New Roman" w:hAnsi="Times New Roman"/>
        <w:sz w:val="20"/>
        <w:szCs w:val="20"/>
      </w:rPr>
      <w:t>–</w:t>
    </w:r>
    <w:r w:rsidRPr="00E74A28">
      <w:rPr>
        <w:rFonts w:ascii="Times New Roman" w:hAnsi="Times New Roman"/>
        <w:sz w:val="20"/>
        <w:szCs w:val="20"/>
      </w:rPr>
      <w:t xml:space="preserve"> SINFRA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493" w:type="dxa"/>
      <w:tblLayout w:type="fixed"/>
      <w:tblCellMar>
        <w:left w:w="70" w:type="dxa"/>
        <w:right w:w="70" w:type="dxa"/>
      </w:tblCellMar>
      <w:tblLook w:val="0000" w:firstRow="0" w:lastRow="0" w:firstColumn="0" w:lastColumn="0" w:noHBand="0" w:noVBand="0"/>
    </w:tblPr>
    <w:tblGrid>
      <w:gridCol w:w="1063"/>
      <w:gridCol w:w="8430"/>
    </w:tblGrid>
    <w:tr w:rsidR="00467BA1" w:rsidRPr="00A43959" w14:paraId="32E0456D" w14:textId="77777777" w:rsidTr="00721BDE">
      <w:trPr>
        <w:trHeight w:val="454"/>
      </w:trPr>
      <w:tc>
        <w:tcPr>
          <w:tcW w:w="1063" w:type="dxa"/>
        </w:tcPr>
        <w:p w14:paraId="5E9373ED" w14:textId="77777777" w:rsidR="00467BA1" w:rsidRPr="00A43959" w:rsidRDefault="00467BA1" w:rsidP="007E0F9D">
          <w:pPr>
            <w:pStyle w:val="Cabealho"/>
            <w:jc w:val="center"/>
          </w:pPr>
          <w:r>
            <w:rPr>
              <w:noProof/>
              <w:lang w:eastAsia="pt-BR"/>
            </w:rPr>
            <mc:AlternateContent>
              <mc:Choice Requires="wpg">
                <w:drawing>
                  <wp:anchor distT="0" distB="0" distL="114300" distR="114300" simplePos="0" relativeHeight="251659264" behindDoc="0" locked="0" layoutInCell="1" allowOverlap="1" wp14:anchorId="73D86178" wp14:editId="4F201E6C">
                    <wp:simplePos x="0" y="0"/>
                    <wp:positionH relativeFrom="column">
                      <wp:posOffset>4940300</wp:posOffset>
                    </wp:positionH>
                    <wp:positionV relativeFrom="paragraph">
                      <wp:posOffset>-187325</wp:posOffset>
                    </wp:positionV>
                    <wp:extent cx="1058545" cy="1028700"/>
                    <wp:effectExtent l="0" t="0" r="27305" b="19050"/>
                    <wp:wrapNone/>
                    <wp:docPr id="9"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8545" cy="1028700"/>
                              <a:chOff x="9881" y="539"/>
                              <a:chExt cx="1587" cy="1620"/>
                            </a:xfrm>
                          </wpg:grpSpPr>
                          <wps:wsp>
                            <wps:cNvPr id="10" name="Oval 2"/>
                            <wps:cNvSpPr>
                              <a:spLocks noChangeArrowheads="1"/>
                            </wps:cNvSpPr>
                            <wps:spPr bwMode="auto">
                              <a:xfrm>
                                <a:off x="9881" y="539"/>
                                <a:ext cx="1587" cy="16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11" name="Group 3"/>
                            <wpg:cNvGrpSpPr>
                              <a:grpSpLocks/>
                            </wpg:cNvGrpSpPr>
                            <wpg:grpSpPr bwMode="auto">
                              <a:xfrm>
                                <a:off x="9931" y="574"/>
                                <a:ext cx="1498" cy="1555"/>
                                <a:chOff x="9931" y="574"/>
                                <a:chExt cx="1498" cy="1555"/>
                              </a:xfrm>
                            </wpg:grpSpPr>
                            <wpg:grpSp>
                              <wpg:cNvPr id="12" name="Group 4"/>
                              <wpg:cNvGrpSpPr>
                                <a:grpSpLocks/>
                              </wpg:cNvGrpSpPr>
                              <wpg:grpSpPr bwMode="auto">
                                <a:xfrm>
                                  <a:off x="9931" y="574"/>
                                  <a:ext cx="1498" cy="1555"/>
                                  <a:chOff x="9931" y="574"/>
                                  <a:chExt cx="1498" cy="1555"/>
                                </a:xfrm>
                              </wpg:grpSpPr>
                              <wps:wsp>
                                <wps:cNvPr id="13" name="Text Box 5"/>
                                <wps:cNvSpPr txBox="1">
                                  <a:spLocks noChangeArrowheads="1"/>
                                </wps:cNvSpPr>
                                <wps:spPr bwMode="auto">
                                  <a:xfrm>
                                    <a:off x="10039" y="906"/>
                                    <a:ext cx="1212" cy="41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896120A" w14:textId="77777777" w:rsidR="00467BA1" w:rsidRPr="00E76F62" w:rsidRDefault="00467BA1" w:rsidP="004F0862">
                                      <w:pPr>
                                        <w:pStyle w:val="Rodap"/>
                                        <w:jc w:val="center"/>
                                        <w:rPr>
                                          <w:rFonts w:cs="Arial"/>
                                          <w:szCs w:val="20"/>
                                        </w:rPr>
                                      </w:pPr>
                                      <w:r w:rsidRPr="00E76F62">
                                        <w:rPr>
                                          <w:rFonts w:cs="Arial"/>
                                          <w:szCs w:val="20"/>
                                        </w:rPr>
                                        <w:t xml:space="preserve">Fls. </w:t>
                                      </w:r>
                                      <w:r w:rsidRPr="00E76F62">
                                        <w:rPr>
                                          <w:szCs w:val="20"/>
                                        </w:rPr>
                                        <w:fldChar w:fldCharType="begin"/>
                                      </w:r>
                                      <w:r w:rsidRPr="00E76F62">
                                        <w:rPr>
                                          <w:szCs w:val="20"/>
                                        </w:rPr>
                                        <w:instrText xml:space="preserve"> =</w:instrText>
                                      </w:r>
                                      <w:r w:rsidRPr="00E76F62">
                                        <w:rPr>
                                          <w:szCs w:val="20"/>
                                        </w:rPr>
                                        <w:fldChar w:fldCharType="begin"/>
                                      </w:r>
                                      <w:r w:rsidRPr="00E76F62">
                                        <w:rPr>
                                          <w:szCs w:val="20"/>
                                        </w:rPr>
                                        <w:instrText xml:space="preserve"> PAGE </w:instrText>
                                      </w:r>
                                      <w:r w:rsidRPr="00E76F62">
                                        <w:rPr>
                                          <w:szCs w:val="20"/>
                                        </w:rPr>
                                        <w:fldChar w:fldCharType="separate"/>
                                      </w:r>
                                      <w:r>
                                        <w:rPr>
                                          <w:noProof/>
                                          <w:szCs w:val="20"/>
                                        </w:rPr>
                                        <w:instrText>1</w:instrText>
                                      </w:r>
                                      <w:r w:rsidRPr="00E76F62">
                                        <w:rPr>
                                          <w:szCs w:val="20"/>
                                        </w:rPr>
                                        <w:fldChar w:fldCharType="end"/>
                                      </w:r>
                                      <w:r w:rsidRPr="00E76F62">
                                        <w:rPr>
                                          <w:szCs w:val="20"/>
                                        </w:rPr>
                                        <w:instrText xml:space="preserve">/2+0,5   \* MERGEFORMAT </w:instrText>
                                      </w:r>
                                      <w:r w:rsidRPr="00E76F62">
                                        <w:rPr>
                                          <w:szCs w:val="20"/>
                                        </w:rPr>
                                        <w:fldChar w:fldCharType="separate"/>
                                      </w:r>
                                      <w:r>
                                        <w:rPr>
                                          <w:noProof/>
                                          <w:szCs w:val="20"/>
                                        </w:rPr>
                                        <w:t>1</w:t>
                                      </w:r>
                                      <w:r w:rsidRPr="00E76F62">
                                        <w:rPr>
                                          <w:szCs w:val="20"/>
                                        </w:rPr>
                                        <w:fldChar w:fldCharType="end"/>
                                      </w:r>
                                    </w:p>
                                    <w:p w14:paraId="203ECA99" w14:textId="77777777" w:rsidR="00467BA1" w:rsidRPr="00F77F3A" w:rsidRDefault="00467BA1" w:rsidP="004F0862">
                                      <w:pPr>
                                        <w:pStyle w:val="Rodap"/>
                                        <w:jc w:val="center"/>
                                        <w:rPr>
                                          <w:rFonts w:cs="Arial"/>
                                        </w:rPr>
                                      </w:pPr>
                                    </w:p>
                                    <w:p w14:paraId="23EF1591" w14:textId="77777777" w:rsidR="00467BA1" w:rsidRPr="00ED09B4" w:rsidRDefault="00467BA1" w:rsidP="004F0862">
                                      <w:pPr>
                                        <w:jc w:val="center"/>
                                      </w:pPr>
                                    </w:p>
                                  </w:txbxContent>
                                </wps:txbx>
                                <wps:bodyPr rot="0" vert="horz" wrap="square" lIns="91440" tIns="45720" rIns="91440" bIns="45720" anchor="t" anchorCtr="0" upright="1">
                                  <a:noAutofit/>
                                </wps:bodyPr>
                              </wps:wsp>
                              <wpg:grpSp>
                                <wpg:cNvPr id="14" name="Group 6"/>
                                <wpg:cNvGrpSpPr>
                                  <a:grpSpLocks/>
                                </wpg:cNvGrpSpPr>
                                <wpg:grpSpPr bwMode="auto">
                                  <a:xfrm>
                                    <a:off x="9931" y="574"/>
                                    <a:ext cx="1498" cy="1555"/>
                                    <a:chOff x="9931" y="574"/>
                                    <a:chExt cx="1498" cy="1555"/>
                                  </a:xfrm>
                                </wpg:grpSpPr>
                                <wps:wsp>
                                  <wps:cNvPr id="15" name="Line 7"/>
                                  <wps:cNvCnPr>
                                    <a:cxnSpLocks noChangeShapeType="1"/>
                                  </wps:cNvCnPr>
                                  <wps:spPr bwMode="auto">
                                    <a:xfrm>
                                      <a:off x="10328" y="1543"/>
                                      <a:ext cx="723" cy="0"/>
                                    </a:xfrm>
                                    <a:prstGeom prst="line">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6" name="WordArt 8" descr="TESTE TESTE TESTE TESTE TESTE TESTE TESTE TESTE TESTE TESTE &#10;DEZ"/>
                                  <wps:cNvSpPr txBox="1">
                                    <a:spLocks noChangeArrowheads="1" noChangeShapeType="1" noTextEdit="1"/>
                                  </wps:cNvSpPr>
                                  <wps:spPr bwMode="auto">
                                    <a:xfrm rot="16200000">
                                      <a:off x="9902" y="603"/>
                                      <a:ext cx="1555" cy="1498"/>
                                    </a:xfrm>
                                    <a:prstGeom prst="rect">
                                      <a:avLst/>
                                    </a:prstGeom>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14:hiddenEffects>
                                      </a:ext>
                                    </a:extLst>
                                  </wps:spPr>
                                  <wps:txbx>
                                    <w:txbxContent>
                                      <w:p w14:paraId="7AE131A4" w14:textId="77777777" w:rsidR="00467BA1" w:rsidRDefault="00467BA1" w:rsidP="007F5A55">
                                        <w:pPr>
                                          <w:pStyle w:val="NormalWeb"/>
                                          <w:spacing w:before="0" w:beforeAutospacing="0" w:after="0" w:afterAutospacing="0"/>
                                          <w:jc w:val="center"/>
                                        </w:pPr>
                                        <w:r>
                                          <w:rPr>
                                            <w:rFonts w:ascii="Arial" w:hAnsi="Arial" w:cs="Arial"/>
                                            <w:color w:val="000000"/>
                                            <w:sz w:val="16"/>
                                            <w:szCs w:val="16"/>
                                          </w:rPr>
                                          <w:t>SECRETARIA DE INFRAESTRUTURA</w:t>
                                        </w:r>
                                      </w:p>
                                    </w:txbxContent>
                                  </wps:txbx>
                                  <wps:bodyPr wrap="square" numCol="1" fromWordArt="1">
                                    <a:prstTxWarp prst="textCirclePour">
                                      <a:avLst>
                                        <a:gd name="adj1" fmla="val 13787652"/>
                                        <a:gd name="adj2" fmla="val 86269"/>
                                      </a:avLst>
                                    </a:prstTxWarp>
                                    <a:spAutoFit/>
                                  </wps:bodyPr>
                                </wps:wsp>
                              </wpg:grpSp>
                            </wpg:grpSp>
                            <wps:wsp>
                              <wps:cNvPr id="17" name="Text Box 9"/>
                              <wps:cNvSpPr txBox="1">
                                <a:spLocks noChangeArrowheads="1"/>
                              </wps:cNvSpPr>
                              <wps:spPr bwMode="auto">
                                <a:xfrm>
                                  <a:off x="10091" y="1570"/>
                                  <a:ext cx="1212" cy="54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40A329" w14:textId="77777777" w:rsidR="00467BA1" w:rsidRPr="00D30AA1" w:rsidRDefault="00467BA1" w:rsidP="004F0862">
                                    <w:pPr>
                                      <w:jc w:val="center"/>
                                      <w:rPr>
                                        <w:rFonts w:ascii="Arial" w:hAnsi="Arial" w:cs="Arial"/>
                                        <w:sz w:val="16"/>
                                        <w:szCs w:val="16"/>
                                      </w:rPr>
                                    </w:pP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F0E6FBC" id="Group 1" o:spid="_x0000_s1026" style="position:absolute;left:0;text-align:left;margin-left:389pt;margin-top:-14.75pt;width:83.35pt;height:81pt;z-index:251659264" coordorigin="9881,539" coordsize="158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">
                    <v:oval id="Oval 2" o:spid="_x0000_s1027" style="position:absolute;left:9881;top:539;width:1587;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VMMA&#10;AADbAAAADwAAAGRycy9kb3ducmV2LnhtbESPQWvCQBCF74X+h2UKvdWNBkVSVxGlYA89NNr7kB2T&#10;YHY2ZKcx/fedQ6G3Gd6b977Z7KbQmZGG1EZ2MJ9lYIir6FuuHVzOby9rMEmQPXaRycEPJdhtHx82&#10;WPh4508aS6mNhnAq0EEj0hfWpqqhgGkWe2LVrnEIKLoOtfUD3jU8dHaRZSsbsGVtaLCnQ0PVrfwO&#10;Do71vlyNNpdlfj2eZHn7+njP5849P037VzBCk/yb/65PXvGVXn/RAez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sVMMAAADbAAAADwAAAAAAAAAAAAAAAACYAgAAZHJzL2Rv&#10;d25yZXYueG1sUEsFBgAAAAAEAAQA9QAAAIgDAAAAAA==&#10;"/>
                    <v:group id="Group 3" o:spid="_x0000_s1028" style="position:absolute;left:9931;top:574;width:1498;height:1555" coordorigin="9931,574" coordsize="1498,15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group id="Group 4" o:spid="_x0000_s1029" style="position:absolute;left:9931;top:574;width:1498;height:1555" coordorigin="9931,574" coordsize="1498,15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type id="_x0000_t202" coordsize="21600,21600" o:spt="202" path="m,l,21600r21600,l21600,xe">
                          <v:stroke joinstyle="miter"/>
                          <v:path gradientshapeok="t" o:connecttype="rect"/>
                        </v:shapetype>
                        <v:shape id="Text Box 5" o:spid="_x0000_s1030" type="#_x0000_t202" style="position:absolute;left:10039;top:906;width:1212;height: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rsidR="00467BA1" w:rsidRPr="00E76F62" w:rsidRDefault="00467BA1" w:rsidP="004F0862">
                                <w:pPr>
                                  <w:pStyle w:val="Rodap"/>
                                  <w:jc w:val="center"/>
                                  <w:rPr>
                                    <w:rFonts w:cs="Arial"/>
                                    <w:szCs w:val="20"/>
                                  </w:rPr>
                                </w:pPr>
                                <w:r w:rsidRPr="00E76F62">
                                  <w:rPr>
                                    <w:rFonts w:cs="Arial"/>
                                    <w:szCs w:val="20"/>
                                  </w:rPr>
                                  <w:t xml:space="preserve">Fls. </w:t>
                                </w:r>
                                <w:r w:rsidRPr="00E76F62">
                                  <w:rPr>
                                    <w:szCs w:val="20"/>
                                  </w:rPr>
                                  <w:fldChar w:fldCharType="begin"/>
                                </w:r>
                                <w:r w:rsidRPr="00E76F62">
                                  <w:rPr>
                                    <w:szCs w:val="20"/>
                                  </w:rPr>
                                  <w:instrText xml:space="preserve"> =</w:instrText>
                                </w:r>
                                <w:r w:rsidRPr="00E76F62">
                                  <w:rPr>
                                    <w:szCs w:val="20"/>
                                  </w:rPr>
                                  <w:fldChar w:fldCharType="begin"/>
                                </w:r>
                                <w:r w:rsidRPr="00E76F62">
                                  <w:rPr>
                                    <w:szCs w:val="20"/>
                                  </w:rPr>
                                  <w:instrText xml:space="preserve"> PAGE </w:instrText>
                                </w:r>
                                <w:r w:rsidRPr="00E76F62">
                                  <w:rPr>
                                    <w:szCs w:val="20"/>
                                  </w:rPr>
                                  <w:fldChar w:fldCharType="separate"/>
                                </w:r>
                                <w:r>
                                  <w:rPr>
                                    <w:noProof/>
                                    <w:szCs w:val="20"/>
                                  </w:rPr>
                                  <w:instrText>1</w:instrText>
                                </w:r>
                                <w:r w:rsidRPr="00E76F62">
                                  <w:rPr>
                                    <w:szCs w:val="20"/>
                                  </w:rPr>
                                  <w:fldChar w:fldCharType="end"/>
                                </w:r>
                                <w:r w:rsidRPr="00E76F62">
                                  <w:rPr>
                                    <w:szCs w:val="20"/>
                                  </w:rPr>
                                  <w:instrText xml:space="preserve">/2+0,5   \* MERGEFORMAT </w:instrText>
                                </w:r>
                                <w:r w:rsidRPr="00E76F62">
                                  <w:rPr>
                                    <w:szCs w:val="20"/>
                                  </w:rPr>
                                  <w:fldChar w:fldCharType="separate"/>
                                </w:r>
                                <w:r>
                                  <w:rPr>
                                    <w:noProof/>
                                    <w:szCs w:val="20"/>
                                  </w:rPr>
                                  <w:t>1</w:t>
                                </w:r>
                                <w:r w:rsidRPr="00E76F62">
                                  <w:rPr>
                                    <w:szCs w:val="20"/>
                                  </w:rPr>
                                  <w:fldChar w:fldCharType="end"/>
                                </w:r>
                              </w:p>
                              <w:p w:rsidR="00467BA1" w:rsidRPr="00F77F3A" w:rsidRDefault="00467BA1" w:rsidP="004F0862">
                                <w:pPr>
                                  <w:pStyle w:val="Rodap"/>
                                  <w:jc w:val="center"/>
                                  <w:rPr>
                                    <w:rFonts w:cs="Arial"/>
                                  </w:rPr>
                                </w:pPr>
                              </w:p>
                              <w:p w:rsidR="00467BA1" w:rsidRPr="00ED09B4" w:rsidRDefault="00467BA1" w:rsidP="004F0862">
                                <w:pPr>
                                  <w:jc w:val="center"/>
                                </w:pPr>
                              </w:p>
                            </w:txbxContent>
                          </v:textbox>
                        </v:shape>
                        <v:group id="Group 6" o:spid="_x0000_s1031" style="position:absolute;left:9931;top:574;width:1498;height:1555" coordorigin="9931,574" coordsize="1498,15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Line 7" o:spid="_x0000_s1032" style="position:absolute;visibility:visible;mso-wrap-style:square" from="10328,1543" to="11051,1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aoEMQAAADbAAAADwAAAGRycy9kb3ducmV2LnhtbERPS2vCQBC+F/oflhF6qxtbG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VqgQxAAAANsAAAAPAAAAAAAAAAAA&#10;AAAAAKECAABkcnMvZG93bnJldi54bWxQSwUGAAAAAAQABAD5AAAAkgMAAAAA&#10;"/>
                          <v:shape id="WordArt 8" o:spid="_x0000_s1033" type="#_x0000_t202" alt="TESTE TESTE TESTE TESTE TESTE TESTE TESTE TESTE TESTE TESTE &#10;DEZ" style="position:absolute;left:9902;top:603;width:1555;height:149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SubcIA&#10;AADbAAAADwAAAGRycy9kb3ducmV2LnhtbERPS2vCQBC+C/6HZQq9SLOxpaHEbIIIgvRSqvE+ZicP&#10;mp0N2TXG/vpuodDbfHzPyYrZ9GKi0XWWFayjGARxZXXHjYLytH96A+E8ssbeMim4k4MiXy4yTLW9&#10;8SdNR9+IEMIuRQWt90MqpataMugiOxAHrrajQR/g2Eg94i2Em14+x3EiDXYcGlocaNdS9XW8GgWr&#10;elfez+/24zsxVL5eJt29lF6px4d5uwHhafb/4j/3QYf5Cfz+Eg6Q+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NK5twgAAANsAAAAPAAAAAAAAAAAAAAAAAJgCAABkcnMvZG93&#10;bnJldi54bWxQSwUGAAAAAAQABAD1AAAAhwMAAAAA&#10;" filled="f" stroked="f">
                            <o:lock v:ext="edit" shapetype="t"/>
                            <v:textbox style="mso-fit-shape-to-text:t">
                              <w:txbxContent>
                                <w:p w:rsidR="00467BA1" w:rsidRDefault="00467BA1" w:rsidP="007F5A55">
                                  <w:pPr>
                                    <w:pStyle w:val="NormalWeb"/>
                                    <w:spacing w:before="0" w:beforeAutospacing="0" w:after="0" w:afterAutospacing="0"/>
                                    <w:jc w:val="center"/>
                                  </w:pPr>
                                  <w:r>
                                    <w:rPr>
                                      <w:rFonts w:ascii="Arial" w:hAnsi="Arial" w:cs="Arial"/>
                                      <w:color w:val="000000"/>
                                      <w:sz w:val="16"/>
                                      <w:szCs w:val="16"/>
                                    </w:rPr>
                                    <w:t>SECRETARIA DE INFRAESTRUTURA</w:t>
                                  </w:r>
                                </w:p>
                              </w:txbxContent>
                            </v:textbox>
                          </v:shape>
                        </v:group>
                      </v:group>
                      <v:shape id="Text Box 9" o:spid="_x0000_s1034" type="#_x0000_t202" style="position:absolute;left:10091;top:1570;width:1212;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467BA1" w:rsidRPr="00D30AA1" w:rsidRDefault="00467BA1" w:rsidP="004F0862">
                              <w:pPr>
                                <w:jc w:val="center"/>
                                <w:rPr>
                                  <w:rFonts w:ascii="Arial" w:hAnsi="Arial" w:cs="Arial"/>
                                  <w:sz w:val="16"/>
                                  <w:szCs w:val="16"/>
                                </w:rPr>
                              </w:pPr>
                            </w:p>
                          </w:txbxContent>
                        </v:textbox>
                      </v:shape>
                    </v:group>
                  </v:group>
                </w:pict>
              </mc:Fallback>
            </mc:AlternateContent>
          </w:r>
        </w:p>
      </w:tc>
      <w:tc>
        <w:tcPr>
          <w:tcW w:w="8430" w:type="dxa"/>
          <w:tcBorders>
            <w:left w:val="nil"/>
          </w:tcBorders>
        </w:tcPr>
        <w:p w14:paraId="59D32E74" w14:textId="77777777" w:rsidR="00467BA1" w:rsidRPr="00A43959" w:rsidRDefault="00467BA1" w:rsidP="007E0F9D">
          <w:pPr>
            <w:ind w:left="-2761"/>
            <w:jc w:val="center"/>
            <w:rPr>
              <w:rFonts w:eastAsiaTheme="minorHAnsi"/>
            </w:rPr>
          </w:pPr>
          <w:r>
            <w:rPr>
              <w:rFonts w:eastAsiaTheme="minorHAnsi"/>
              <w:noProof/>
            </w:rPr>
            <w:drawing>
              <wp:inline distT="0" distB="0" distL="0" distR="0" wp14:anchorId="1E3BE962" wp14:editId="7B750766">
                <wp:extent cx="1211580" cy="926465"/>
                <wp:effectExtent l="19050" t="0" r="7620" b="0"/>
                <wp:docPr id="27" name="Imagem 2" descr="Armas_ofic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Armas_oficios.jpg"/>
                        <pic:cNvPicPr>
                          <a:picLocks noChangeAspect="1" noChangeArrowheads="1"/>
                        </pic:cNvPicPr>
                      </pic:nvPicPr>
                      <pic:blipFill>
                        <a:blip r:embed="rId1"/>
                        <a:srcRect/>
                        <a:stretch>
                          <a:fillRect/>
                        </a:stretch>
                      </pic:blipFill>
                      <pic:spPr bwMode="auto">
                        <a:xfrm>
                          <a:off x="0" y="0"/>
                          <a:ext cx="1211580" cy="926465"/>
                        </a:xfrm>
                        <a:prstGeom prst="rect">
                          <a:avLst/>
                        </a:prstGeom>
                        <a:noFill/>
                        <a:ln w="9525">
                          <a:noFill/>
                          <a:miter lim="800000"/>
                          <a:headEnd/>
                          <a:tailEnd/>
                        </a:ln>
                      </pic:spPr>
                    </pic:pic>
                  </a:graphicData>
                </a:graphic>
              </wp:inline>
            </w:drawing>
          </w:r>
        </w:p>
        <w:p w14:paraId="15A9EC70" w14:textId="77777777" w:rsidR="00467BA1" w:rsidRPr="00A43959" w:rsidRDefault="00467BA1" w:rsidP="007E0F9D">
          <w:pPr>
            <w:ind w:left="-2761"/>
            <w:jc w:val="center"/>
            <w:rPr>
              <w:rFonts w:eastAsiaTheme="minorHAnsi"/>
              <w:position w:val="-20"/>
            </w:rPr>
          </w:pPr>
          <w:r>
            <w:rPr>
              <w:rFonts w:eastAsiaTheme="minorHAnsi"/>
            </w:rPr>
            <w:t>Secretaria de Infraestrutura</w:t>
          </w:r>
        </w:p>
      </w:tc>
    </w:tr>
  </w:tbl>
  <w:p w14:paraId="60D43E0A" w14:textId="77777777" w:rsidR="00467BA1" w:rsidRDefault="00467BA1" w:rsidP="007E0F9D">
    <w:pPr>
      <w:pStyle w:val="Cabealho"/>
      <w:ind w:left="-170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E3F2D6E"/>
    <w:multiLevelType w:val="multilevel"/>
    <w:tmpl w:val="C0EA7D94"/>
    <w:lvl w:ilvl="0">
      <w:start w:val="1"/>
      <w:numFmt w:val="decimal"/>
      <w:lvlText w:val="%1."/>
      <w:lvlJc w:val="left"/>
      <w:pPr>
        <w:ind w:left="4614" w:hanging="360"/>
      </w:pPr>
    </w:lvl>
    <w:lvl w:ilvl="1">
      <w:start w:val="1"/>
      <w:numFmt w:val="decimal"/>
      <w:lvlText w:val="%1.%2."/>
      <w:lvlJc w:val="left"/>
      <w:pPr>
        <w:ind w:left="5537" w:hanging="432"/>
      </w:pPr>
      <w:rPr>
        <w:i w:val="0"/>
      </w:rPr>
    </w:lvl>
    <w:lvl w:ilvl="2">
      <w:start w:val="1"/>
      <w:numFmt w:val="decimal"/>
      <w:lvlText w:val="%1.%2.%3."/>
      <w:lvlJc w:val="left"/>
      <w:pPr>
        <w:ind w:left="5478" w:hanging="504"/>
      </w:pPr>
    </w:lvl>
    <w:lvl w:ilvl="3">
      <w:start w:val="1"/>
      <w:numFmt w:val="decimal"/>
      <w:lvlText w:val="%1.%2.%3.%4."/>
      <w:lvlJc w:val="left"/>
      <w:pPr>
        <w:ind w:left="5982" w:hanging="648"/>
      </w:pPr>
    </w:lvl>
    <w:lvl w:ilvl="4">
      <w:start w:val="1"/>
      <w:numFmt w:val="decimal"/>
      <w:lvlText w:val="%1.%2.%3.%4.%5."/>
      <w:lvlJc w:val="left"/>
      <w:pPr>
        <w:ind w:left="6486" w:hanging="792"/>
      </w:pPr>
    </w:lvl>
    <w:lvl w:ilvl="5">
      <w:start w:val="1"/>
      <w:numFmt w:val="decimal"/>
      <w:lvlText w:val="%1.%2.%3.%4.%5.%6."/>
      <w:lvlJc w:val="left"/>
      <w:pPr>
        <w:ind w:left="6990" w:hanging="936"/>
      </w:pPr>
    </w:lvl>
    <w:lvl w:ilvl="6">
      <w:start w:val="1"/>
      <w:numFmt w:val="decimal"/>
      <w:lvlText w:val="%1.%2.%3.%4.%5.%6.%7."/>
      <w:lvlJc w:val="left"/>
      <w:pPr>
        <w:ind w:left="7494" w:hanging="1080"/>
      </w:pPr>
    </w:lvl>
    <w:lvl w:ilvl="7">
      <w:start w:val="1"/>
      <w:numFmt w:val="decimal"/>
      <w:lvlText w:val="%1.%2.%3.%4.%5.%6.%7.%8."/>
      <w:lvlJc w:val="left"/>
      <w:pPr>
        <w:ind w:left="7998" w:hanging="1224"/>
      </w:pPr>
    </w:lvl>
    <w:lvl w:ilvl="8">
      <w:start w:val="1"/>
      <w:numFmt w:val="decimal"/>
      <w:lvlText w:val="%1.%2.%3.%4.%5.%6.%7.%8.%9."/>
      <w:lvlJc w:val="left"/>
      <w:pPr>
        <w:ind w:left="8574" w:hanging="1440"/>
      </w:pPr>
    </w:lvl>
  </w:abstractNum>
  <w:abstractNum w:abstractNumId="2" w15:restartNumberingAfterBreak="0">
    <w:nsid w:val="16A7465D"/>
    <w:multiLevelType w:val="hybridMultilevel"/>
    <w:tmpl w:val="3B00C6FA"/>
    <w:lvl w:ilvl="0" w:tplc="FE325608">
      <w:start w:val="1"/>
      <w:numFmt w:val="decimal"/>
      <w:lvlText w:val="%1."/>
      <w:lvlJc w:val="left"/>
      <w:pPr>
        <w:ind w:left="1425" w:hanging="360"/>
      </w:pPr>
    </w:lvl>
    <w:lvl w:ilvl="1" w:tplc="04160019">
      <w:start w:val="1"/>
      <w:numFmt w:val="lowerLetter"/>
      <w:lvlText w:val="%2."/>
      <w:lvlJc w:val="left"/>
      <w:pPr>
        <w:ind w:left="2145" w:hanging="360"/>
      </w:pPr>
    </w:lvl>
    <w:lvl w:ilvl="2" w:tplc="0416001B" w:tentative="1">
      <w:start w:val="1"/>
      <w:numFmt w:val="lowerRoman"/>
      <w:lvlText w:val="%3."/>
      <w:lvlJc w:val="right"/>
      <w:pPr>
        <w:ind w:left="2865" w:hanging="180"/>
      </w:pPr>
    </w:lvl>
    <w:lvl w:ilvl="3" w:tplc="0416000F" w:tentative="1">
      <w:start w:val="1"/>
      <w:numFmt w:val="decimal"/>
      <w:lvlText w:val="%4."/>
      <w:lvlJc w:val="left"/>
      <w:pPr>
        <w:ind w:left="3585" w:hanging="360"/>
      </w:pPr>
    </w:lvl>
    <w:lvl w:ilvl="4" w:tplc="04160019" w:tentative="1">
      <w:start w:val="1"/>
      <w:numFmt w:val="lowerLetter"/>
      <w:lvlText w:val="%5."/>
      <w:lvlJc w:val="left"/>
      <w:pPr>
        <w:ind w:left="4305" w:hanging="360"/>
      </w:pPr>
    </w:lvl>
    <w:lvl w:ilvl="5" w:tplc="0416001B" w:tentative="1">
      <w:start w:val="1"/>
      <w:numFmt w:val="lowerRoman"/>
      <w:lvlText w:val="%6."/>
      <w:lvlJc w:val="right"/>
      <w:pPr>
        <w:ind w:left="5025" w:hanging="180"/>
      </w:pPr>
    </w:lvl>
    <w:lvl w:ilvl="6" w:tplc="0416000F" w:tentative="1">
      <w:start w:val="1"/>
      <w:numFmt w:val="decimal"/>
      <w:lvlText w:val="%7."/>
      <w:lvlJc w:val="left"/>
      <w:pPr>
        <w:ind w:left="5745" w:hanging="360"/>
      </w:pPr>
    </w:lvl>
    <w:lvl w:ilvl="7" w:tplc="04160019" w:tentative="1">
      <w:start w:val="1"/>
      <w:numFmt w:val="lowerLetter"/>
      <w:lvlText w:val="%8."/>
      <w:lvlJc w:val="left"/>
      <w:pPr>
        <w:ind w:left="6465" w:hanging="360"/>
      </w:pPr>
    </w:lvl>
    <w:lvl w:ilvl="8" w:tplc="0416001B" w:tentative="1">
      <w:start w:val="1"/>
      <w:numFmt w:val="lowerRoman"/>
      <w:lvlText w:val="%9."/>
      <w:lvlJc w:val="right"/>
      <w:pPr>
        <w:ind w:left="7185" w:hanging="180"/>
      </w:pPr>
    </w:lvl>
  </w:abstractNum>
  <w:abstractNum w:abstractNumId="3" w15:restartNumberingAfterBreak="0">
    <w:nsid w:val="277204FF"/>
    <w:multiLevelType w:val="hybridMultilevel"/>
    <w:tmpl w:val="A816C836"/>
    <w:lvl w:ilvl="0" w:tplc="04160001">
      <w:start w:val="1"/>
      <w:numFmt w:val="bullet"/>
      <w:lvlText w:val=""/>
      <w:lvlJc w:val="left"/>
      <w:pPr>
        <w:ind w:left="1789" w:hanging="360"/>
      </w:pPr>
      <w:rPr>
        <w:rFonts w:ascii="Symbol" w:hAnsi="Symbol" w:hint="default"/>
      </w:rPr>
    </w:lvl>
    <w:lvl w:ilvl="1" w:tplc="04160003" w:tentative="1">
      <w:start w:val="1"/>
      <w:numFmt w:val="bullet"/>
      <w:lvlText w:val="o"/>
      <w:lvlJc w:val="left"/>
      <w:pPr>
        <w:ind w:left="2509" w:hanging="360"/>
      </w:pPr>
      <w:rPr>
        <w:rFonts w:ascii="Courier New" w:hAnsi="Courier New" w:cs="Courier New" w:hint="default"/>
      </w:rPr>
    </w:lvl>
    <w:lvl w:ilvl="2" w:tplc="04160005" w:tentative="1">
      <w:start w:val="1"/>
      <w:numFmt w:val="bullet"/>
      <w:lvlText w:val=""/>
      <w:lvlJc w:val="left"/>
      <w:pPr>
        <w:ind w:left="3229" w:hanging="360"/>
      </w:pPr>
      <w:rPr>
        <w:rFonts w:ascii="Wingdings" w:hAnsi="Wingdings" w:hint="default"/>
      </w:rPr>
    </w:lvl>
    <w:lvl w:ilvl="3" w:tplc="04160001" w:tentative="1">
      <w:start w:val="1"/>
      <w:numFmt w:val="bullet"/>
      <w:lvlText w:val=""/>
      <w:lvlJc w:val="left"/>
      <w:pPr>
        <w:ind w:left="3949" w:hanging="360"/>
      </w:pPr>
      <w:rPr>
        <w:rFonts w:ascii="Symbol" w:hAnsi="Symbol" w:hint="default"/>
      </w:rPr>
    </w:lvl>
    <w:lvl w:ilvl="4" w:tplc="04160003" w:tentative="1">
      <w:start w:val="1"/>
      <w:numFmt w:val="bullet"/>
      <w:lvlText w:val="o"/>
      <w:lvlJc w:val="left"/>
      <w:pPr>
        <w:ind w:left="4669" w:hanging="360"/>
      </w:pPr>
      <w:rPr>
        <w:rFonts w:ascii="Courier New" w:hAnsi="Courier New" w:cs="Courier New" w:hint="default"/>
      </w:rPr>
    </w:lvl>
    <w:lvl w:ilvl="5" w:tplc="04160005" w:tentative="1">
      <w:start w:val="1"/>
      <w:numFmt w:val="bullet"/>
      <w:lvlText w:val=""/>
      <w:lvlJc w:val="left"/>
      <w:pPr>
        <w:ind w:left="5389" w:hanging="360"/>
      </w:pPr>
      <w:rPr>
        <w:rFonts w:ascii="Wingdings" w:hAnsi="Wingdings" w:hint="default"/>
      </w:rPr>
    </w:lvl>
    <w:lvl w:ilvl="6" w:tplc="04160001" w:tentative="1">
      <w:start w:val="1"/>
      <w:numFmt w:val="bullet"/>
      <w:lvlText w:val=""/>
      <w:lvlJc w:val="left"/>
      <w:pPr>
        <w:ind w:left="6109" w:hanging="360"/>
      </w:pPr>
      <w:rPr>
        <w:rFonts w:ascii="Symbol" w:hAnsi="Symbol" w:hint="default"/>
      </w:rPr>
    </w:lvl>
    <w:lvl w:ilvl="7" w:tplc="04160003" w:tentative="1">
      <w:start w:val="1"/>
      <w:numFmt w:val="bullet"/>
      <w:lvlText w:val="o"/>
      <w:lvlJc w:val="left"/>
      <w:pPr>
        <w:ind w:left="6829" w:hanging="360"/>
      </w:pPr>
      <w:rPr>
        <w:rFonts w:ascii="Courier New" w:hAnsi="Courier New" w:cs="Courier New" w:hint="default"/>
      </w:rPr>
    </w:lvl>
    <w:lvl w:ilvl="8" w:tplc="04160005" w:tentative="1">
      <w:start w:val="1"/>
      <w:numFmt w:val="bullet"/>
      <w:lvlText w:val=""/>
      <w:lvlJc w:val="left"/>
      <w:pPr>
        <w:ind w:left="7549" w:hanging="360"/>
      </w:pPr>
      <w:rPr>
        <w:rFonts w:ascii="Wingdings" w:hAnsi="Wingdings" w:hint="default"/>
      </w:rPr>
    </w:lvl>
  </w:abstractNum>
  <w:abstractNum w:abstractNumId="4" w15:restartNumberingAfterBreak="0">
    <w:nsid w:val="2D7A6A7F"/>
    <w:multiLevelType w:val="multilevel"/>
    <w:tmpl w:val="9AF06BD6"/>
    <w:lvl w:ilvl="0">
      <w:start w:val="1"/>
      <w:numFmt w:val="decimal"/>
      <w:lvlText w:val="%1."/>
      <w:lvlJc w:val="left"/>
      <w:pPr>
        <w:ind w:left="360" w:hanging="360"/>
      </w:pPr>
    </w:lvl>
    <w:lvl w:ilvl="1">
      <w:start w:val="1"/>
      <w:numFmt w:val="bullet"/>
      <w:lvlText w:val="o"/>
      <w:lvlJc w:val="left"/>
      <w:pPr>
        <w:ind w:left="792" w:hanging="432"/>
      </w:pPr>
      <w:rPr>
        <w:rFonts w:ascii="Courier New" w:hAnsi="Courier New" w:cs="Courier New"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A5B67BB"/>
    <w:multiLevelType w:val="hybridMultilevel"/>
    <w:tmpl w:val="D87A5736"/>
    <w:lvl w:ilvl="0" w:tplc="0416000F">
      <w:start w:val="1"/>
      <w:numFmt w:val="decimal"/>
      <w:lvlText w:val="%1."/>
      <w:lvlJc w:val="left"/>
      <w:pPr>
        <w:tabs>
          <w:tab w:val="num" w:pos="1440"/>
        </w:tabs>
        <w:ind w:left="1440" w:hanging="1440"/>
      </w:pPr>
      <w:rPr>
        <w:rFonts w:hint="default"/>
      </w:rPr>
    </w:lvl>
    <w:lvl w:ilvl="1" w:tplc="04160019">
      <w:start w:val="1"/>
      <w:numFmt w:val="lowerLetter"/>
      <w:lvlText w:val="%2."/>
      <w:lvlJc w:val="left"/>
      <w:pPr>
        <w:tabs>
          <w:tab w:val="num" w:pos="2640"/>
        </w:tabs>
        <w:ind w:left="2640" w:hanging="360"/>
      </w:pPr>
    </w:lvl>
    <w:lvl w:ilvl="2" w:tplc="0416001B">
      <w:start w:val="1"/>
      <w:numFmt w:val="lowerRoman"/>
      <w:lvlText w:val="%3."/>
      <w:lvlJc w:val="right"/>
      <w:pPr>
        <w:tabs>
          <w:tab w:val="num" w:pos="2880"/>
        </w:tabs>
        <w:ind w:left="2880" w:hanging="180"/>
      </w:pPr>
    </w:lvl>
    <w:lvl w:ilvl="3" w:tplc="0416000F" w:tentative="1">
      <w:start w:val="1"/>
      <w:numFmt w:val="decimal"/>
      <w:lvlText w:val="%4."/>
      <w:lvlJc w:val="left"/>
      <w:pPr>
        <w:tabs>
          <w:tab w:val="num" w:pos="3600"/>
        </w:tabs>
        <w:ind w:left="3600" w:hanging="360"/>
      </w:pPr>
    </w:lvl>
    <w:lvl w:ilvl="4" w:tplc="04160019" w:tentative="1">
      <w:start w:val="1"/>
      <w:numFmt w:val="lowerLetter"/>
      <w:lvlText w:val="%5."/>
      <w:lvlJc w:val="left"/>
      <w:pPr>
        <w:tabs>
          <w:tab w:val="num" w:pos="4320"/>
        </w:tabs>
        <w:ind w:left="4320" w:hanging="360"/>
      </w:pPr>
    </w:lvl>
    <w:lvl w:ilvl="5" w:tplc="0416001B" w:tentative="1">
      <w:start w:val="1"/>
      <w:numFmt w:val="lowerRoman"/>
      <w:lvlText w:val="%6."/>
      <w:lvlJc w:val="right"/>
      <w:pPr>
        <w:tabs>
          <w:tab w:val="num" w:pos="5040"/>
        </w:tabs>
        <w:ind w:left="5040" w:hanging="180"/>
      </w:pPr>
    </w:lvl>
    <w:lvl w:ilvl="6" w:tplc="0416000F" w:tentative="1">
      <w:start w:val="1"/>
      <w:numFmt w:val="decimal"/>
      <w:lvlText w:val="%7."/>
      <w:lvlJc w:val="left"/>
      <w:pPr>
        <w:tabs>
          <w:tab w:val="num" w:pos="5760"/>
        </w:tabs>
        <w:ind w:left="5760" w:hanging="360"/>
      </w:pPr>
    </w:lvl>
    <w:lvl w:ilvl="7" w:tplc="04160019" w:tentative="1">
      <w:start w:val="1"/>
      <w:numFmt w:val="lowerLetter"/>
      <w:lvlText w:val="%8."/>
      <w:lvlJc w:val="left"/>
      <w:pPr>
        <w:tabs>
          <w:tab w:val="num" w:pos="6480"/>
        </w:tabs>
        <w:ind w:left="6480" w:hanging="360"/>
      </w:pPr>
    </w:lvl>
    <w:lvl w:ilvl="8" w:tplc="0416001B" w:tentative="1">
      <w:start w:val="1"/>
      <w:numFmt w:val="lowerRoman"/>
      <w:lvlText w:val="%9."/>
      <w:lvlJc w:val="right"/>
      <w:pPr>
        <w:tabs>
          <w:tab w:val="num" w:pos="7200"/>
        </w:tabs>
        <w:ind w:left="7200" w:hanging="180"/>
      </w:pPr>
    </w:lvl>
  </w:abstractNum>
  <w:abstractNum w:abstractNumId="6" w15:restartNumberingAfterBreak="0">
    <w:nsid w:val="44A246A1"/>
    <w:multiLevelType w:val="singleLevel"/>
    <w:tmpl w:val="B34ACD3E"/>
    <w:lvl w:ilvl="0">
      <w:start w:val="1"/>
      <w:numFmt w:val="decimal"/>
      <w:pStyle w:val="Normalnumerado"/>
      <w:lvlText w:val="%1."/>
      <w:lvlJc w:val="left"/>
      <w:pPr>
        <w:tabs>
          <w:tab w:val="num" w:pos="705"/>
        </w:tabs>
        <w:ind w:left="705" w:hanging="705"/>
      </w:pPr>
      <w:rPr>
        <w:rFonts w:hint="default"/>
      </w:rPr>
    </w:lvl>
  </w:abstractNum>
  <w:abstractNum w:abstractNumId="7" w15:restartNumberingAfterBreak="0">
    <w:nsid w:val="44A771D4"/>
    <w:multiLevelType w:val="hybridMultilevel"/>
    <w:tmpl w:val="A5F2AFF6"/>
    <w:lvl w:ilvl="0" w:tplc="17EC3208">
      <w:start w:val="1"/>
      <w:numFmt w:val="decimal"/>
      <w:lvlText w:val="%1."/>
      <w:lvlJc w:val="left"/>
      <w:pPr>
        <w:ind w:left="720" w:hanging="360"/>
      </w:pPr>
      <w:rPr>
        <w:rFonts w:hint="default"/>
      </w:rPr>
    </w:lvl>
    <w:lvl w:ilvl="1" w:tplc="CDF855EA">
      <w:start w:val="1"/>
      <w:numFmt w:val="lowerLetter"/>
      <w:lvlText w:val="%2."/>
      <w:lvlJc w:val="left"/>
      <w:pPr>
        <w:ind w:left="1440" w:hanging="360"/>
      </w:pPr>
    </w:lvl>
    <w:lvl w:ilvl="2" w:tplc="4C36075E">
      <w:start w:val="1"/>
      <w:numFmt w:val="lowerRoman"/>
      <w:lvlText w:val="%3."/>
      <w:lvlJc w:val="right"/>
      <w:pPr>
        <w:ind w:left="2160" w:hanging="180"/>
      </w:pPr>
    </w:lvl>
    <w:lvl w:ilvl="3" w:tplc="06EE35EC" w:tentative="1">
      <w:start w:val="1"/>
      <w:numFmt w:val="decimal"/>
      <w:lvlText w:val="%4."/>
      <w:lvlJc w:val="left"/>
      <w:pPr>
        <w:ind w:left="2880" w:hanging="360"/>
      </w:pPr>
    </w:lvl>
    <w:lvl w:ilvl="4" w:tplc="E6528344" w:tentative="1">
      <w:start w:val="1"/>
      <w:numFmt w:val="lowerLetter"/>
      <w:lvlText w:val="%5."/>
      <w:lvlJc w:val="left"/>
      <w:pPr>
        <w:ind w:left="3600" w:hanging="360"/>
      </w:pPr>
    </w:lvl>
    <w:lvl w:ilvl="5" w:tplc="5978C5CE" w:tentative="1">
      <w:start w:val="1"/>
      <w:numFmt w:val="lowerRoman"/>
      <w:lvlText w:val="%6."/>
      <w:lvlJc w:val="right"/>
      <w:pPr>
        <w:ind w:left="4320" w:hanging="180"/>
      </w:pPr>
    </w:lvl>
    <w:lvl w:ilvl="6" w:tplc="1FECF5CA" w:tentative="1">
      <w:start w:val="1"/>
      <w:numFmt w:val="decimal"/>
      <w:lvlText w:val="%7."/>
      <w:lvlJc w:val="left"/>
      <w:pPr>
        <w:ind w:left="5040" w:hanging="360"/>
      </w:pPr>
    </w:lvl>
    <w:lvl w:ilvl="7" w:tplc="EDAED910" w:tentative="1">
      <w:start w:val="1"/>
      <w:numFmt w:val="lowerLetter"/>
      <w:lvlText w:val="%8."/>
      <w:lvlJc w:val="left"/>
      <w:pPr>
        <w:ind w:left="5760" w:hanging="360"/>
      </w:pPr>
    </w:lvl>
    <w:lvl w:ilvl="8" w:tplc="BD4A571E" w:tentative="1">
      <w:start w:val="1"/>
      <w:numFmt w:val="lowerRoman"/>
      <w:lvlText w:val="%9."/>
      <w:lvlJc w:val="right"/>
      <w:pPr>
        <w:ind w:left="6480" w:hanging="180"/>
      </w:pPr>
    </w:lvl>
  </w:abstractNum>
  <w:abstractNum w:abstractNumId="8" w15:restartNumberingAfterBreak="0">
    <w:nsid w:val="45B91434"/>
    <w:multiLevelType w:val="multilevel"/>
    <w:tmpl w:val="624A1650"/>
    <w:lvl w:ilvl="0">
      <w:start w:val="1"/>
      <w:numFmt w:val="decimal"/>
      <w:lvlText w:val="%1."/>
      <w:lvlJc w:val="left"/>
      <w:pPr>
        <w:ind w:left="4614" w:hanging="360"/>
      </w:pPr>
    </w:lvl>
    <w:lvl w:ilvl="1">
      <w:start w:val="1"/>
      <w:numFmt w:val="decimal"/>
      <w:lvlText w:val="%1.%2."/>
      <w:lvlJc w:val="left"/>
      <w:pPr>
        <w:ind w:left="5537" w:hanging="432"/>
      </w:pPr>
    </w:lvl>
    <w:lvl w:ilvl="2">
      <w:start w:val="1"/>
      <w:numFmt w:val="bullet"/>
      <w:lvlText w:val=""/>
      <w:lvlJc w:val="left"/>
      <w:pPr>
        <w:ind w:left="5478" w:hanging="504"/>
      </w:pPr>
      <w:rPr>
        <w:rFonts w:ascii="Symbol" w:hAnsi="Symbol" w:hint="default"/>
      </w:rPr>
    </w:lvl>
    <w:lvl w:ilvl="3">
      <w:start w:val="1"/>
      <w:numFmt w:val="decimal"/>
      <w:lvlText w:val="%1.%2.%3.%4."/>
      <w:lvlJc w:val="left"/>
      <w:pPr>
        <w:ind w:left="5982" w:hanging="648"/>
      </w:pPr>
    </w:lvl>
    <w:lvl w:ilvl="4">
      <w:start w:val="1"/>
      <w:numFmt w:val="decimal"/>
      <w:lvlText w:val="%1.%2.%3.%4.%5."/>
      <w:lvlJc w:val="left"/>
      <w:pPr>
        <w:ind w:left="6486" w:hanging="792"/>
      </w:pPr>
    </w:lvl>
    <w:lvl w:ilvl="5">
      <w:start w:val="1"/>
      <w:numFmt w:val="decimal"/>
      <w:lvlText w:val="%1.%2.%3.%4.%5.%6."/>
      <w:lvlJc w:val="left"/>
      <w:pPr>
        <w:ind w:left="6990" w:hanging="936"/>
      </w:pPr>
    </w:lvl>
    <w:lvl w:ilvl="6">
      <w:start w:val="1"/>
      <w:numFmt w:val="decimal"/>
      <w:lvlText w:val="%1.%2.%3.%4.%5.%6.%7."/>
      <w:lvlJc w:val="left"/>
      <w:pPr>
        <w:ind w:left="7494" w:hanging="1080"/>
      </w:pPr>
    </w:lvl>
    <w:lvl w:ilvl="7">
      <w:start w:val="1"/>
      <w:numFmt w:val="decimal"/>
      <w:lvlText w:val="%1.%2.%3.%4.%5.%6.%7.%8."/>
      <w:lvlJc w:val="left"/>
      <w:pPr>
        <w:ind w:left="7998" w:hanging="1224"/>
      </w:pPr>
    </w:lvl>
    <w:lvl w:ilvl="8">
      <w:start w:val="1"/>
      <w:numFmt w:val="decimal"/>
      <w:lvlText w:val="%1.%2.%3.%4.%5.%6.%7.%8.%9."/>
      <w:lvlJc w:val="left"/>
      <w:pPr>
        <w:ind w:left="8574" w:hanging="1440"/>
      </w:pPr>
    </w:lvl>
  </w:abstractNum>
  <w:abstractNum w:abstractNumId="9" w15:restartNumberingAfterBreak="0">
    <w:nsid w:val="462B22BD"/>
    <w:multiLevelType w:val="multilevel"/>
    <w:tmpl w:val="EBC6B434"/>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6BB37C6"/>
    <w:multiLevelType w:val="hybridMultilevel"/>
    <w:tmpl w:val="88FA87F0"/>
    <w:lvl w:ilvl="0" w:tplc="0416000F">
      <w:start w:val="1"/>
      <w:numFmt w:val="decimal"/>
      <w:lvlText w:val="%1."/>
      <w:lvlJc w:val="left"/>
      <w:pPr>
        <w:ind w:left="2138" w:hanging="360"/>
      </w:pPr>
    </w:lvl>
    <w:lvl w:ilvl="1" w:tplc="04160019">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11" w15:restartNumberingAfterBreak="0">
    <w:nsid w:val="47165EC5"/>
    <w:multiLevelType w:val="multilevel"/>
    <w:tmpl w:val="9A32F30E"/>
    <w:styleLink w:val="EstiloPB1"/>
    <w:lvl w:ilvl="0">
      <w:start w:val="1"/>
      <w:numFmt w:val="upperLetter"/>
      <w:pStyle w:val="Ttulo1"/>
      <w:lvlText w:val="%1."/>
      <w:lvlJc w:val="left"/>
      <w:pPr>
        <w:ind w:left="720" w:firstLine="0"/>
      </w:pPr>
      <w:rPr>
        <w:rFonts w:hint="default"/>
      </w:rPr>
    </w:lvl>
    <w:lvl w:ilvl="1">
      <w:start w:val="1"/>
      <w:numFmt w:val="decimal"/>
      <w:pStyle w:val="Ttulo2"/>
      <w:lvlText w:val="%1.%2"/>
      <w:lvlJc w:val="left"/>
      <w:pPr>
        <w:ind w:left="720" w:firstLine="0"/>
      </w:pPr>
      <w:rPr>
        <w:rFonts w:hint="default"/>
      </w:rPr>
    </w:lvl>
    <w:lvl w:ilvl="2">
      <w:start w:val="1"/>
      <w:numFmt w:val="decimal"/>
      <w:lvlText w:val="%1.%2.%3"/>
      <w:lvlJc w:val="left"/>
      <w:pPr>
        <w:ind w:left="720" w:firstLine="0"/>
      </w:pPr>
      <w:rPr>
        <w:rFonts w:hint="default"/>
      </w:rPr>
    </w:lvl>
    <w:lvl w:ilvl="3">
      <w:start w:val="1"/>
      <w:numFmt w:val="lowerLetter"/>
      <w:lvlText w:val="%4)"/>
      <w:lvlJc w:val="left"/>
      <w:pPr>
        <w:ind w:left="720" w:firstLine="0"/>
      </w:pPr>
      <w:rPr>
        <w:rFonts w:hint="default"/>
      </w:rPr>
    </w:lvl>
    <w:lvl w:ilvl="4">
      <w:start w:val="1"/>
      <w:numFmt w:val="decimal"/>
      <w:lvlText w:val="(%5)"/>
      <w:lvlJc w:val="left"/>
      <w:pPr>
        <w:ind w:left="720" w:firstLine="0"/>
      </w:pPr>
      <w:rPr>
        <w:rFonts w:hint="default"/>
      </w:rPr>
    </w:lvl>
    <w:lvl w:ilvl="5">
      <w:start w:val="1"/>
      <w:numFmt w:val="lowerLetter"/>
      <w:lvlText w:val="(%6)"/>
      <w:lvlJc w:val="left"/>
      <w:pPr>
        <w:ind w:left="720" w:firstLine="0"/>
      </w:pPr>
      <w:rPr>
        <w:rFonts w:hint="default"/>
      </w:rPr>
    </w:lvl>
    <w:lvl w:ilvl="6">
      <w:start w:val="1"/>
      <w:numFmt w:val="lowerRoman"/>
      <w:lvlText w:val="(%7)"/>
      <w:lvlJc w:val="left"/>
      <w:pPr>
        <w:ind w:left="720" w:firstLine="0"/>
      </w:pPr>
      <w:rPr>
        <w:rFonts w:hint="default"/>
      </w:rPr>
    </w:lvl>
    <w:lvl w:ilvl="7">
      <w:start w:val="1"/>
      <w:numFmt w:val="lowerLetter"/>
      <w:lvlText w:val="(%8)"/>
      <w:lvlJc w:val="left"/>
      <w:pPr>
        <w:ind w:left="720" w:firstLine="0"/>
      </w:pPr>
      <w:rPr>
        <w:rFonts w:hint="default"/>
      </w:rPr>
    </w:lvl>
    <w:lvl w:ilvl="8">
      <w:start w:val="1"/>
      <w:numFmt w:val="lowerRoman"/>
      <w:lvlText w:val="(%9)"/>
      <w:lvlJc w:val="left"/>
      <w:pPr>
        <w:ind w:left="720" w:firstLine="0"/>
      </w:pPr>
      <w:rPr>
        <w:rFonts w:hint="default"/>
      </w:rPr>
    </w:lvl>
  </w:abstractNum>
  <w:abstractNum w:abstractNumId="12" w15:restartNumberingAfterBreak="0">
    <w:nsid w:val="485B0B1A"/>
    <w:multiLevelType w:val="hybridMultilevel"/>
    <w:tmpl w:val="07F49D58"/>
    <w:lvl w:ilvl="0" w:tplc="04160001">
      <w:start w:val="1"/>
      <w:numFmt w:val="bullet"/>
      <w:lvlText w:val=""/>
      <w:lvlJc w:val="left"/>
      <w:pPr>
        <w:ind w:left="2138" w:hanging="360"/>
      </w:pPr>
      <w:rPr>
        <w:rFonts w:ascii="Symbol" w:hAnsi="Symbol" w:hint="default"/>
      </w:rPr>
    </w:lvl>
    <w:lvl w:ilvl="1" w:tplc="04160003" w:tentative="1">
      <w:start w:val="1"/>
      <w:numFmt w:val="bullet"/>
      <w:lvlText w:val="o"/>
      <w:lvlJc w:val="left"/>
      <w:pPr>
        <w:ind w:left="2858" w:hanging="360"/>
      </w:pPr>
      <w:rPr>
        <w:rFonts w:ascii="Courier New" w:hAnsi="Courier New" w:cs="Courier New" w:hint="default"/>
      </w:rPr>
    </w:lvl>
    <w:lvl w:ilvl="2" w:tplc="04160005" w:tentative="1">
      <w:start w:val="1"/>
      <w:numFmt w:val="bullet"/>
      <w:lvlText w:val=""/>
      <w:lvlJc w:val="left"/>
      <w:pPr>
        <w:ind w:left="3578" w:hanging="360"/>
      </w:pPr>
      <w:rPr>
        <w:rFonts w:ascii="Wingdings" w:hAnsi="Wingdings" w:hint="default"/>
      </w:rPr>
    </w:lvl>
    <w:lvl w:ilvl="3" w:tplc="04160001" w:tentative="1">
      <w:start w:val="1"/>
      <w:numFmt w:val="bullet"/>
      <w:lvlText w:val=""/>
      <w:lvlJc w:val="left"/>
      <w:pPr>
        <w:ind w:left="4298" w:hanging="360"/>
      </w:pPr>
      <w:rPr>
        <w:rFonts w:ascii="Symbol" w:hAnsi="Symbol" w:hint="default"/>
      </w:rPr>
    </w:lvl>
    <w:lvl w:ilvl="4" w:tplc="04160003" w:tentative="1">
      <w:start w:val="1"/>
      <w:numFmt w:val="bullet"/>
      <w:lvlText w:val="o"/>
      <w:lvlJc w:val="left"/>
      <w:pPr>
        <w:ind w:left="5018" w:hanging="360"/>
      </w:pPr>
      <w:rPr>
        <w:rFonts w:ascii="Courier New" w:hAnsi="Courier New" w:cs="Courier New" w:hint="default"/>
      </w:rPr>
    </w:lvl>
    <w:lvl w:ilvl="5" w:tplc="04160005" w:tentative="1">
      <w:start w:val="1"/>
      <w:numFmt w:val="bullet"/>
      <w:lvlText w:val=""/>
      <w:lvlJc w:val="left"/>
      <w:pPr>
        <w:ind w:left="5738" w:hanging="360"/>
      </w:pPr>
      <w:rPr>
        <w:rFonts w:ascii="Wingdings" w:hAnsi="Wingdings" w:hint="default"/>
      </w:rPr>
    </w:lvl>
    <w:lvl w:ilvl="6" w:tplc="04160001" w:tentative="1">
      <w:start w:val="1"/>
      <w:numFmt w:val="bullet"/>
      <w:lvlText w:val=""/>
      <w:lvlJc w:val="left"/>
      <w:pPr>
        <w:ind w:left="6458" w:hanging="360"/>
      </w:pPr>
      <w:rPr>
        <w:rFonts w:ascii="Symbol" w:hAnsi="Symbol" w:hint="default"/>
      </w:rPr>
    </w:lvl>
    <w:lvl w:ilvl="7" w:tplc="04160003" w:tentative="1">
      <w:start w:val="1"/>
      <w:numFmt w:val="bullet"/>
      <w:lvlText w:val="o"/>
      <w:lvlJc w:val="left"/>
      <w:pPr>
        <w:ind w:left="7178" w:hanging="360"/>
      </w:pPr>
      <w:rPr>
        <w:rFonts w:ascii="Courier New" w:hAnsi="Courier New" w:cs="Courier New" w:hint="default"/>
      </w:rPr>
    </w:lvl>
    <w:lvl w:ilvl="8" w:tplc="04160005" w:tentative="1">
      <w:start w:val="1"/>
      <w:numFmt w:val="bullet"/>
      <w:lvlText w:val=""/>
      <w:lvlJc w:val="left"/>
      <w:pPr>
        <w:ind w:left="7898" w:hanging="360"/>
      </w:pPr>
      <w:rPr>
        <w:rFonts w:ascii="Wingdings" w:hAnsi="Wingdings" w:hint="default"/>
      </w:rPr>
    </w:lvl>
  </w:abstractNum>
  <w:abstractNum w:abstractNumId="13" w15:restartNumberingAfterBreak="0">
    <w:nsid w:val="56A83EEB"/>
    <w:multiLevelType w:val="hybridMultilevel"/>
    <w:tmpl w:val="5A1ECD4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623902D4"/>
    <w:multiLevelType w:val="hybridMultilevel"/>
    <w:tmpl w:val="E9B68E44"/>
    <w:lvl w:ilvl="0" w:tplc="04160001">
      <w:start w:val="1"/>
      <w:numFmt w:val="lowerLetter"/>
      <w:pStyle w:val="Ttulo"/>
      <w:lvlText w:val="%1)"/>
      <w:lvlJc w:val="left"/>
      <w:pPr>
        <w:ind w:left="720" w:hanging="360"/>
      </w:pPr>
      <w:rPr>
        <w:rFonts w:cs="Times New Roman" w:hint="default"/>
        <w:b w:val="0"/>
      </w:rPr>
    </w:lvl>
    <w:lvl w:ilvl="1" w:tplc="04160019">
      <w:start w:val="1"/>
      <w:numFmt w:val="lowerLetter"/>
      <w:lvlText w:val="%2."/>
      <w:lvlJc w:val="left"/>
      <w:pPr>
        <w:ind w:left="1440" w:hanging="360"/>
      </w:pPr>
      <w:rPr>
        <w:rFonts w:cs="Times New Roman"/>
      </w:rPr>
    </w:lvl>
    <w:lvl w:ilvl="2" w:tplc="0416001B">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15" w15:restartNumberingAfterBreak="0">
    <w:nsid w:val="63A577AE"/>
    <w:multiLevelType w:val="hybridMultilevel"/>
    <w:tmpl w:val="799CD308"/>
    <w:lvl w:ilvl="0" w:tplc="2A3CA784">
      <w:start w:val="1"/>
      <w:numFmt w:val="bullet"/>
      <w:lvlText w:val=""/>
      <w:lvlJc w:val="left"/>
      <w:pPr>
        <w:ind w:left="2880" w:hanging="360"/>
      </w:pPr>
      <w:rPr>
        <w:rFonts w:ascii="Symbol" w:hAnsi="Symbol" w:hint="default"/>
      </w:rPr>
    </w:lvl>
    <w:lvl w:ilvl="1" w:tplc="0330BB10">
      <w:start w:val="1"/>
      <w:numFmt w:val="bullet"/>
      <w:lvlText w:val=""/>
      <w:lvlJc w:val="left"/>
      <w:pPr>
        <w:ind w:left="3600" w:hanging="360"/>
      </w:pPr>
      <w:rPr>
        <w:rFonts w:ascii="Symbol" w:hAnsi="Symbol" w:hint="default"/>
      </w:rPr>
    </w:lvl>
    <w:lvl w:ilvl="2" w:tplc="DCDEC560">
      <w:numFmt w:val="bullet"/>
      <w:lvlText w:val=""/>
      <w:lvlJc w:val="left"/>
      <w:pPr>
        <w:ind w:left="4320" w:hanging="360"/>
      </w:pPr>
      <w:rPr>
        <w:rFonts w:ascii="Wingdings" w:eastAsia="Times New Roman" w:hAnsi="Wingdings" w:cs="Arial" w:hint="default"/>
      </w:rPr>
    </w:lvl>
    <w:lvl w:ilvl="3" w:tplc="870AF1C2" w:tentative="1">
      <w:start w:val="1"/>
      <w:numFmt w:val="bullet"/>
      <w:lvlText w:val=""/>
      <w:lvlJc w:val="left"/>
      <w:pPr>
        <w:ind w:left="5040" w:hanging="360"/>
      </w:pPr>
      <w:rPr>
        <w:rFonts w:ascii="Symbol" w:hAnsi="Symbol" w:hint="default"/>
      </w:rPr>
    </w:lvl>
    <w:lvl w:ilvl="4" w:tplc="1EC00600" w:tentative="1">
      <w:start w:val="1"/>
      <w:numFmt w:val="bullet"/>
      <w:lvlText w:val="o"/>
      <w:lvlJc w:val="left"/>
      <w:pPr>
        <w:ind w:left="5760" w:hanging="360"/>
      </w:pPr>
      <w:rPr>
        <w:rFonts w:ascii="Courier New" w:hAnsi="Courier New" w:cs="Courier New" w:hint="default"/>
      </w:rPr>
    </w:lvl>
    <w:lvl w:ilvl="5" w:tplc="811687CA" w:tentative="1">
      <w:start w:val="1"/>
      <w:numFmt w:val="bullet"/>
      <w:lvlText w:val=""/>
      <w:lvlJc w:val="left"/>
      <w:pPr>
        <w:ind w:left="6480" w:hanging="360"/>
      </w:pPr>
      <w:rPr>
        <w:rFonts w:ascii="Wingdings" w:hAnsi="Wingdings" w:hint="default"/>
      </w:rPr>
    </w:lvl>
    <w:lvl w:ilvl="6" w:tplc="B6CA0562" w:tentative="1">
      <w:start w:val="1"/>
      <w:numFmt w:val="bullet"/>
      <w:lvlText w:val=""/>
      <w:lvlJc w:val="left"/>
      <w:pPr>
        <w:ind w:left="7200" w:hanging="360"/>
      </w:pPr>
      <w:rPr>
        <w:rFonts w:ascii="Symbol" w:hAnsi="Symbol" w:hint="default"/>
      </w:rPr>
    </w:lvl>
    <w:lvl w:ilvl="7" w:tplc="BEE02088" w:tentative="1">
      <w:start w:val="1"/>
      <w:numFmt w:val="bullet"/>
      <w:lvlText w:val="o"/>
      <w:lvlJc w:val="left"/>
      <w:pPr>
        <w:ind w:left="7920" w:hanging="360"/>
      </w:pPr>
      <w:rPr>
        <w:rFonts w:ascii="Courier New" w:hAnsi="Courier New" w:cs="Courier New" w:hint="default"/>
      </w:rPr>
    </w:lvl>
    <w:lvl w:ilvl="8" w:tplc="78F85BD6" w:tentative="1">
      <w:start w:val="1"/>
      <w:numFmt w:val="bullet"/>
      <w:lvlText w:val=""/>
      <w:lvlJc w:val="left"/>
      <w:pPr>
        <w:ind w:left="8640" w:hanging="360"/>
      </w:pPr>
      <w:rPr>
        <w:rFonts w:ascii="Wingdings" w:hAnsi="Wingdings" w:hint="default"/>
      </w:rPr>
    </w:lvl>
  </w:abstractNum>
  <w:abstractNum w:abstractNumId="16" w15:restartNumberingAfterBreak="0">
    <w:nsid w:val="6B626CBF"/>
    <w:multiLevelType w:val="multilevel"/>
    <w:tmpl w:val="9A32F30E"/>
    <w:numStyleLink w:val="EstiloPB1"/>
  </w:abstractNum>
  <w:abstractNum w:abstractNumId="17" w15:restartNumberingAfterBreak="0">
    <w:nsid w:val="6DB03E9B"/>
    <w:multiLevelType w:val="hybridMultilevel"/>
    <w:tmpl w:val="DFCAC70E"/>
    <w:lvl w:ilvl="0" w:tplc="CA36F61A">
      <w:start w:val="1"/>
      <w:numFmt w:val="decimal"/>
      <w:lvlText w:val="%1."/>
      <w:lvlJc w:val="left"/>
      <w:pPr>
        <w:ind w:left="1060" w:hanging="7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EA744D5"/>
    <w:multiLevelType w:val="multilevel"/>
    <w:tmpl w:val="E24E52CA"/>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705F44F4"/>
    <w:multiLevelType w:val="multilevel"/>
    <w:tmpl w:val="0416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pStyle w:val="Ttulo4"/>
      <w:lvlText w:val="%4)"/>
      <w:lvlJc w:val="left"/>
      <w:pPr>
        <w:ind w:left="2160" w:firstLine="0"/>
      </w:pPr>
    </w:lvl>
    <w:lvl w:ilvl="4">
      <w:start w:val="1"/>
      <w:numFmt w:val="decimal"/>
      <w:pStyle w:val="Ttulo5"/>
      <w:lvlText w:val="(%5)"/>
      <w:lvlJc w:val="left"/>
      <w:pPr>
        <w:ind w:left="2880" w:firstLine="0"/>
      </w:pPr>
    </w:lvl>
    <w:lvl w:ilvl="5">
      <w:start w:val="1"/>
      <w:numFmt w:val="lowerLetter"/>
      <w:pStyle w:val="Ttulo6"/>
      <w:lvlText w:val="(%6)"/>
      <w:lvlJc w:val="left"/>
      <w:pPr>
        <w:ind w:left="3600" w:firstLine="0"/>
      </w:pPr>
    </w:lvl>
    <w:lvl w:ilvl="6">
      <w:start w:val="1"/>
      <w:numFmt w:val="lowerRoman"/>
      <w:pStyle w:val="Ttulo7"/>
      <w:lvlText w:val="(%7)"/>
      <w:lvlJc w:val="left"/>
      <w:pPr>
        <w:ind w:left="4320" w:firstLine="0"/>
      </w:pPr>
    </w:lvl>
    <w:lvl w:ilvl="7">
      <w:start w:val="1"/>
      <w:numFmt w:val="lowerLetter"/>
      <w:pStyle w:val="Ttulo8"/>
      <w:lvlText w:val="(%8)"/>
      <w:lvlJc w:val="left"/>
      <w:pPr>
        <w:ind w:left="5040" w:firstLine="0"/>
      </w:pPr>
    </w:lvl>
    <w:lvl w:ilvl="8">
      <w:start w:val="1"/>
      <w:numFmt w:val="lowerRoman"/>
      <w:pStyle w:val="Ttulo9"/>
      <w:lvlText w:val="(%9)"/>
      <w:lvlJc w:val="left"/>
      <w:pPr>
        <w:ind w:left="5760" w:firstLine="0"/>
      </w:pPr>
    </w:lvl>
  </w:abstractNum>
  <w:abstractNum w:abstractNumId="20" w15:restartNumberingAfterBreak="0">
    <w:nsid w:val="70EF632F"/>
    <w:multiLevelType w:val="multilevel"/>
    <w:tmpl w:val="BC86DAE8"/>
    <w:lvl w:ilvl="0">
      <w:start w:val="1"/>
      <w:numFmt w:val="decimal"/>
      <w:lvlText w:val="%1."/>
      <w:lvlJc w:val="left"/>
      <w:pPr>
        <w:ind w:left="4614" w:hanging="360"/>
      </w:pPr>
    </w:lvl>
    <w:lvl w:ilvl="1">
      <w:start w:val="1"/>
      <w:numFmt w:val="decimal"/>
      <w:lvlText w:val="%1.%2."/>
      <w:lvlJc w:val="left"/>
      <w:pPr>
        <w:ind w:left="5537" w:hanging="432"/>
      </w:pPr>
    </w:lvl>
    <w:lvl w:ilvl="2">
      <w:start w:val="1"/>
      <w:numFmt w:val="bullet"/>
      <w:lvlText w:val=""/>
      <w:lvlJc w:val="left"/>
      <w:pPr>
        <w:ind w:left="5478" w:hanging="504"/>
      </w:pPr>
      <w:rPr>
        <w:rFonts w:ascii="Symbol" w:hAnsi="Symbol" w:hint="default"/>
      </w:rPr>
    </w:lvl>
    <w:lvl w:ilvl="3">
      <w:start w:val="1"/>
      <w:numFmt w:val="decimal"/>
      <w:lvlText w:val="%1.%2.%3.%4."/>
      <w:lvlJc w:val="left"/>
      <w:pPr>
        <w:ind w:left="5982" w:hanging="648"/>
      </w:pPr>
    </w:lvl>
    <w:lvl w:ilvl="4">
      <w:start w:val="1"/>
      <w:numFmt w:val="decimal"/>
      <w:lvlText w:val="%1.%2.%3.%4.%5."/>
      <w:lvlJc w:val="left"/>
      <w:pPr>
        <w:ind w:left="6486" w:hanging="792"/>
      </w:pPr>
    </w:lvl>
    <w:lvl w:ilvl="5">
      <w:start w:val="1"/>
      <w:numFmt w:val="decimal"/>
      <w:lvlText w:val="%1.%2.%3.%4.%5.%6."/>
      <w:lvlJc w:val="left"/>
      <w:pPr>
        <w:ind w:left="6990" w:hanging="936"/>
      </w:pPr>
    </w:lvl>
    <w:lvl w:ilvl="6">
      <w:start w:val="1"/>
      <w:numFmt w:val="decimal"/>
      <w:lvlText w:val="%1.%2.%3.%4.%5.%6.%7."/>
      <w:lvlJc w:val="left"/>
      <w:pPr>
        <w:ind w:left="7494" w:hanging="1080"/>
      </w:pPr>
    </w:lvl>
    <w:lvl w:ilvl="7">
      <w:start w:val="1"/>
      <w:numFmt w:val="decimal"/>
      <w:lvlText w:val="%1.%2.%3.%4.%5.%6.%7.%8."/>
      <w:lvlJc w:val="left"/>
      <w:pPr>
        <w:ind w:left="7998" w:hanging="1224"/>
      </w:pPr>
    </w:lvl>
    <w:lvl w:ilvl="8">
      <w:start w:val="1"/>
      <w:numFmt w:val="decimal"/>
      <w:lvlText w:val="%1.%2.%3.%4.%5.%6.%7.%8.%9."/>
      <w:lvlJc w:val="left"/>
      <w:pPr>
        <w:ind w:left="8574" w:hanging="1440"/>
      </w:pPr>
    </w:lvl>
  </w:abstractNum>
  <w:abstractNum w:abstractNumId="21" w15:restartNumberingAfterBreak="0">
    <w:nsid w:val="7ADE7A20"/>
    <w:multiLevelType w:val="multilevel"/>
    <w:tmpl w:val="20D02F0E"/>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7D3478B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E0E2894"/>
    <w:multiLevelType w:val="multilevel"/>
    <w:tmpl w:val="EFAE6C82"/>
    <w:lvl w:ilvl="0">
      <w:start w:val="1"/>
      <w:numFmt w:val="decimal"/>
      <w:pStyle w:val="Pontos"/>
      <w:lvlText w:val="%1."/>
      <w:lvlJc w:val="left"/>
      <w:pPr>
        <w:ind w:left="1069" w:hanging="360"/>
      </w:pPr>
      <w:rPr>
        <w:rFonts w:hint="default"/>
      </w:rPr>
    </w:lvl>
    <w:lvl w:ilvl="1">
      <w:start w:val="1"/>
      <w:numFmt w:val="decimal"/>
      <w:pStyle w:val="Pontos2"/>
      <w:isLgl/>
      <w:lvlText w:val="%1.%2."/>
      <w:lvlJc w:val="left"/>
      <w:pPr>
        <w:ind w:left="360" w:hanging="360"/>
      </w:pPr>
      <w:rPr>
        <w:rFonts w:ascii="Times New Roman" w:eastAsia="Times New Roman" w:hAnsi="Times New Roman" w:cs="Times New Roman" w:hint="default"/>
        <w:noProof w:val="0"/>
        <w:sz w:val="24"/>
        <w:szCs w:val="24"/>
      </w:rPr>
    </w:lvl>
    <w:lvl w:ilvl="2">
      <w:start w:val="1"/>
      <w:numFmt w:val="decimal"/>
      <w:pStyle w:val="Pontos3"/>
      <w:isLgl/>
      <w:lvlText w:val="%1.%2.%3."/>
      <w:lvlJc w:val="left"/>
      <w:pPr>
        <w:ind w:left="1855"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Pontos4"/>
      <w:isLgl/>
      <w:lvlText w:val="%1.%2.%3.%4."/>
      <w:lvlJc w:val="left"/>
      <w:pPr>
        <w:ind w:left="3240" w:hanging="720"/>
      </w:pPr>
      <w:rPr>
        <w:rFonts w:hint="default"/>
      </w:rPr>
    </w:lvl>
    <w:lvl w:ilvl="4">
      <w:start w:val="1"/>
      <w:numFmt w:val="decimal"/>
      <w:pStyle w:val="Pontos5"/>
      <w:isLgl/>
      <w:lvlText w:val="%1.%2.%3.%4.%5."/>
      <w:lvlJc w:val="left"/>
      <w:pPr>
        <w:ind w:left="4320" w:hanging="1080"/>
      </w:pPr>
      <w:rPr>
        <w:rFonts w:hint="default"/>
      </w:rPr>
    </w:lvl>
    <w:lvl w:ilvl="5">
      <w:start w:val="1"/>
      <w:numFmt w:val="decimal"/>
      <w:pStyle w:val="Pontos6"/>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num w:numId="1" w16cid:durableId="1722024157">
    <w:abstractNumId w:val="6"/>
  </w:num>
  <w:num w:numId="2" w16cid:durableId="1471945481">
    <w:abstractNumId w:val="19"/>
  </w:num>
  <w:num w:numId="3" w16cid:durableId="1882548146">
    <w:abstractNumId w:val="11"/>
  </w:num>
  <w:num w:numId="4" w16cid:durableId="480779814">
    <w:abstractNumId w:val="16"/>
  </w:num>
  <w:num w:numId="5" w16cid:durableId="1636526094">
    <w:abstractNumId w:val="22"/>
  </w:num>
  <w:num w:numId="6" w16cid:durableId="917442505">
    <w:abstractNumId w:val="5"/>
  </w:num>
  <w:num w:numId="7" w16cid:durableId="1939866983">
    <w:abstractNumId w:val="16"/>
  </w:num>
  <w:num w:numId="8" w16cid:durableId="101385138">
    <w:abstractNumId w:val="16"/>
  </w:num>
  <w:num w:numId="9" w16cid:durableId="483280566">
    <w:abstractNumId w:val="2"/>
  </w:num>
  <w:num w:numId="10" w16cid:durableId="707026929">
    <w:abstractNumId w:val="18"/>
  </w:num>
  <w:num w:numId="11" w16cid:durableId="891578241">
    <w:abstractNumId w:val="23"/>
  </w:num>
  <w:num w:numId="12" w16cid:durableId="1160461733">
    <w:abstractNumId w:val="7"/>
  </w:num>
  <w:num w:numId="13" w16cid:durableId="1738043040">
    <w:abstractNumId w:val="23"/>
  </w:num>
  <w:num w:numId="14" w16cid:durableId="379136695">
    <w:abstractNumId w:val="23"/>
  </w:num>
  <w:num w:numId="15" w16cid:durableId="19668154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636640816">
    <w:abstractNumId w:val="21"/>
  </w:num>
  <w:num w:numId="17" w16cid:durableId="502403235">
    <w:abstractNumId w:val="23"/>
  </w:num>
  <w:num w:numId="18" w16cid:durableId="125076991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680470214">
    <w:abstractNumId w:val="23"/>
  </w:num>
  <w:num w:numId="20" w16cid:durableId="1717196034">
    <w:abstractNumId w:val="23"/>
  </w:num>
  <w:num w:numId="21" w16cid:durableId="1001349991">
    <w:abstractNumId w:val="23"/>
  </w:num>
  <w:num w:numId="22" w16cid:durableId="1539472219">
    <w:abstractNumId w:val="16"/>
  </w:num>
  <w:num w:numId="23" w16cid:durableId="132698016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909660956">
    <w:abstractNumId w:val="10"/>
  </w:num>
  <w:num w:numId="25" w16cid:durableId="1264609206">
    <w:abstractNumId w:val="23"/>
  </w:num>
  <w:num w:numId="26" w16cid:durableId="757218128">
    <w:abstractNumId w:val="23"/>
  </w:num>
  <w:num w:numId="27" w16cid:durableId="1388529617">
    <w:abstractNumId w:val="14"/>
    <w:lvlOverride w:ilvl="0">
      <w:startOverride w:val="1"/>
    </w:lvlOverride>
  </w:num>
  <w:num w:numId="28" w16cid:durableId="883639384">
    <w:abstractNumId w:val="14"/>
    <w:lvlOverride w:ilvl="0">
      <w:startOverride w:val="1"/>
    </w:lvlOverride>
  </w:num>
  <w:num w:numId="29" w16cid:durableId="848105273">
    <w:abstractNumId w:val="15"/>
  </w:num>
  <w:num w:numId="30" w16cid:durableId="1447191717">
    <w:abstractNumId w:val="23"/>
  </w:num>
  <w:num w:numId="31" w16cid:durableId="625812663">
    <w:abstractNumId w:val="23"/>
  </w:num>
  <w:num w:numId="32" w16cid:durableId="936905416">
    <w:abstractNumId w:val="23"/>
  </w:num>
  <w:num w:numId="33" w16cid:durableId="1597179078">
    <w:abstractNumId w:val="23"/>
  </w:num>
  <w:num w:numId="34" w16cid:durableId="470365115">
    <w:abstractNumId w:val="23"/>
  </w:num>
  <w:num w:numId="35" w16cid:durableId="125123660">
    <w:abstractNumId w:val="23"/>
  </w:num>
  <w:num w:numId="36" w16cid:durableId="1197423833">
    <w:abstractNumId w:val="14"/>
  </w:num>
  <w:num w:numId="37" w16cid:durableId="1216158059">
    <w:abstractNumId w:val="3"/>
  </w:num>
  <w:num w:numId="38" w16cid:durableId="110782313">
    <w:abstractNumId w:val="23"/>
  </w:num>
  <w:num w:numId="39" w16cid:durableId="1569804900">
    <w:abstractNumId w:val="12"/>
  </w:num>
  <w:num w:numId="40" w16cid:durableId="654532605">
    <w:abstractNumId w:val="23"/>
  </w:num>
  <w:num w:numId="41" w16cid:durableId="1132989617">
    <w:abstractNumId w:val="23"/>
  </w:num>
  <w:num w:numId="42" w16cid:durableId="21403441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61663908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505316885">
    <w:abstractNumId w:val="13"/>
  </w:num>
  <w:num w:numId="45" w16cid:durableId="584999090">
    <w:abstractNumId w:val="1"/>
  </w:num>
  <w:num w:numId="46" w16cid:durableId="709110845">
    <w:abstractNumId w:val="17"/>
  </w:num>
  <w:num w:numId="47" w16cid:durableId="192157073">
    <w:abstractNumId w:val="9"/>
  </w:num>
  <w:num w:numId="48" w16cid:durableId="100078564">
    <w:abstractNumId w:val="4"/>
  </w:num>
  <w:num w:numId="49" w16cid:durableId="68698114">
    <w:abstractNumId w:val="8"/>
  </w:num>
  <w:num w:numId="50" w16cid:durableId="446048312">
    <w:abstractNumId w:val="2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proofState w:spelling="clean" w:grammar="clean"/>
  <w:defaultTabStop w:val="1418"/>
  <w:hyphenationZone w:val="425"/>
  <w:drawingGridHorizontalSpacing w:val="120"/>
  <w:displayHorizontalDrawingGridEvery w:val="2"/>
  <w:characterSpacingControl w:val="doNotCompress"/>
  <w:hdrShapeDefaults>
    <o:shapedefaults v:ext="edit" spidmax="137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6665"/>
    <w:rsid w:val="00000293"/>
    <w:rsid w:val="00000DB8"/>
    <w:rsid w:val="0000153A"/>
    <w:rsid w:val="00001876"/>
    <w:rsid w:val="0000244D"/>
    <w:rsid w:val="00003572"/>
    <w:rsid w:val="00004339"/>
    <w:rsid w:val="000049AC"/>
    <w:rsid w:val="00004EF9"/>
    <w:rsid w:val="0000603A"/>
    <w:rsid w:val="00007488"/>
    <w:rsid w:val="00011426"/>
    <w:rsid w:val="00011C66"/>
    <w:rsid w:val="00011EB6"/>
    <w:rsid w:val="000130A1"/>
    <w:rsid w:val="00013E6B"/>
    <w:rsid w:val="000145D4"/>
    <w:rsid w:val="0001499E"/>
    <w:rsid w:val="00015EF2"/>
    <w:rsid w:val="0001647D"/>
    <w:rsid w:val="00016712"/>
    <w:rsid w:val="000177E9"/>
    <w:rsid w:val="00021FDE"/>
    <w:rsid w:val="00022B9A"/>
    <w:rsid w:val="00023B7A"/>
    <w:rsid w:val="0002415C"/>
    <w:rsid w:val="0002428C"/>
    <w:rsid w:val="00024573"/>
    <w:rsid w:val="00025B40"/>
    <w:rsid w:val="00025BC8"/>
    <w:rsid w:val="00026A89"/>
    <w:rsid w:val="0002742D"/>
    <w:rsid w:val="0003010B"/>
    <w:rsid w:val="0003062E"/>
    <w:rsid w:val="00033954"/>
    <w:rsid w:val="00033D68"/>
    <w:rsid w:val="00034BCB"/>
    <w:rsid w:val="0003681C"/>
    <w:rsid w:val="000368C3"/>
    <w:rsid w:val="00036C9F"/>
    <w:rsid w:val="00037962"/>
    <w:rsid w:val="000411D6"/>
    <w:rsid w:val="00041E06"/>
    <w:rsid w:val="00042028"/>
    <w:rsid w:val="00042889"/>
    <w:rsid w:val="00042A31"/>
    <w:rsid w:val="00042F2A"/>
    <w:rsid w:val="00043203"/>
    <w:rsid w:val="00043FFB"/>
    <w:rsid w:val="00044282"/>
    <w:rsid w:val="00044879"/>
    <w:rsid w:val="0004535C"/>
    <w:rsid w:val="0004562F"/>
    <w:rsid w:val="00046261"/>
    <w:rsid w:val="000475E8"/>
    <w:rsid w:val="000477F3"/>
    <w:rsid w:val="00047B56"/>
    <w:rsid w:val="000518A5"/>
    <w:rsid w:val="00051EBA"/>
    <w:rsid w:val="000533CA"/>
    <w:rsid w:val="00054D6A"/>
    <w:rsid w:val="00055A3F"/>
    <w:rsid w:val="00057643"/>
    <w:rsid w:val="00057EE0"/>
    <w:rsid w:val="000606A1"/>
    <w:rsid w:val="0006216E"/>
    <w:rsid w:val="00062641"/>
    <w:rsid w:val="0006449C"/>
    <w:rsid w:val="00064E19"/>
    <w:rsid w:val="000652B4"/>
    <w:rsid w:val="000660CE"/>
    <w:rsid w:val="00066319"/>
    <w:rsid w:val="00066320"/>
    <w:rsid w:val="00067880"/>
    <w:rsid w:val="00067890"/>
    <w:rsid w:val="0006793D"/>
    <w:rsid w:val="000700A0"/>
    <w:rsid w:val="00070AC6"/>
    <w:rsid w:val="000718C9"/>
    <w:rsid w:val="00073054"/>
    <w:rsid w:val="000733EE"/>
    <w:rsid w:val="000736BC"/>
    <w:rsid w:val="00073CD6"/>
    <w:rsid w:val="00080D8C"/>
    <w:rsid w:val="0008307C"/>
    <w:rsid w:val="0008315F"/>
    <w:rsid w:val="000839E8"/>
    <w:rsid w:val="000848F2"/>
    <w:rsid w:val="0008495E"/>
    <w:rsid w:val="00085CE9"/>
    <w:rsid w:val="00085E92"/>
    <w:rsid w:val="000860C4"/>
    <w:rsid w:val="00090D61"/>
    <w:rsid w:val="00090EBA"/>
    <w:rsid w:val="00092073"/>
    <w:rsid w:val="00092A25"/>
    <w:rsid w:val="000946EF"/>
    <w:rsid w:val="00095E6F"/>
    <w:rsid w:val="00096DD7"/>
    <w:rsid w:val="000A0D6D"/>
    <w:rsid w:val="000A0DE3"/>
    <w:rsid w:val="000A1DB6"/>
    <w:rsid w:val="000A3599"/>
    <w:rsid w:val="000A3CC0"/>
    <w:rsid w:val="000A44E8"/>
    <w:rsid w:val="000A4750"/>
    <w:rsid w:val="000A491F"/>
    <w:rsid w:val="000A546F"/>
    <w:rsid w:val="000A5A8C"/>
    <w:rsid w:val="000A6952"/>
    <w:rsid w:val="000A7180"/>
    <w:rsid w:val="000A733C"/>
    <w:rsid w:val="000B120C"/>
    <w:rsid w:val="000B2812"/>
    <w:rsid w:val="000B3D23"/>
    <w:rsid w:val="000B3FB5"/>
    <w:rsid w:val="000B5114"/>
    <w:rsid w:val="000B51AA"/>
    <w:rsid w:val="000B576D"/>
    <w:rsid w:val="000B5D34"/>
    <w:rsid w:val="000B5DC9"/>
    <w:rsid w:val="000B6D20"/>
    <w:rsid w:val="000B79C8"/>
    <w:rsid w:val="000B7B3D"/>
    <w:rsid w:val="000C00FE"/>
    <w:rsid w:val="000C0AE8"/>
    <w:rsid w:val="000C1066"/>
    <w:rsid w:val="000C16BF"/>
    <w:rsid w:val="000C24D0"/>
    <w:rsid w:val="000C2503"/>
    <w:rsid w:val="000C2765"/>
    <w:rsid w:val="000C4047"/>
    <w:rsid w:val="000C5C5F"/>
    <w:rsid w:val="000C6367"/>
    <w:rsid w:val="000C737F"/>
    <w:rsid w:val="000D13FD"/>
    <w:rsid w:val="000D2340"/>
    <w:rsid w:val="000D2AEF"/>
    <w:rsid w:val="000D2B81"/>
    <w:rsid w:val="000D3B6C"/>
    <w:rsid w:val="000D6EAD"/>
    <w:rsid w:val="000D784F"/>
    <w:rsid w:val="000D7D43"/>
    <w:rsid w:val="000E03CF"/>
    <w:rsid w:val="000E0EA8"/>
    <w:rsid w:val="000E12B3"/>
    <w:rsid w:val="000E173D"/>
    <w:rsid w:val="000E2BF1"/>
    <w:rsid w:val="000E350A"/>
    <w:rsid w:val="000E6C4B"/>
    <w:rsid w:val="000F10D0"/>
    <w:rsid w:val="000F1EB4"/>
    <w:rsid w:val="000F1FA1"/>
    <w:rsid w:val="000F4847"/>
    <w:rsid w:val="000F62AC"/>
    <w:rsid w:val="000F6BA4"/>
    <w:rsid w:val="000F7F9C"/>
    <w:rsid w:val="001011F0"/>
    <w:rsid w:val="001018FD"/>
    <w:rsid w:val="00104091"/>
    <w:rsid w:val="00104682"/>
    <w:rsid w:val="00104DDF"/>
    <w:rsid w:val="00106358"/>
    <w:rsid w:val="001075C5"/>
    <w:rsid w:val="00107ED2"/>
    <w:rsid w:val="00110356"/>
    <w:rsid w:val="0011069B"/>
    <w:rsid w:val="00111CE1"/>
    <w:rsid w:val="00113AD7"/>
    <w:rsid w:val="0011485A"/>
    <w:rsid w:val="0011516F"/>
    <w:rsid w:val="00115297"/>
    <w:rsid w:val="00116752"/>
    <w:rsid w:val="00116EBD"/>
    <w:rsid w:val="001202D1"/>
    <w:rsid w:val="00123046"/>
    <w:rsid w:val="00123AC6"/>
    <w:rsid w:val="00124349"/>
    <w:rsid w:val="0012497B"/>
    <w:rsid w:val="0012509E"/>
    <w:rsid w:val="0012703D"/>
    <w:rsid w:val="00130935"/>
    <w:rsid w:val="00131C6D"/>
    <w:rsid w:val="00133568"/>
    <w:rsid w:val="00133BDE"/>
    <w:rsid w:val="001349B8"/>
    <w:rsid w:val="00135563"/>
    <w:rsid w:val="00140C51"/>
    <w:rsid w:val="00140CC5"/>
    <w:rsid w:val="0014153D"/>
    <w:rsid w:val="001431D5"/>
    <w:rsid w:val="001445B8"/>
    <w:rsid w:val="00147028"/>
    <w:rsid w:val="00147790"/>
    <w:rsid w:val="00147A3B"/>
    <w:rsid w:val="00150722"/>
    <w:rsid w:val="00151526"/>
    <w:rsid w:val="00151A46"/>
    <w:rsid w:val="00152A3A"/>
    <w:rsid w:val="001546EB"/>
    <w:rsid w:val="00155AE0"/>
    <w:rsid w:val="00157BFE"/>
    <w:rsid w:val="00157D59"/>
    <w:rsid w:val="00162D19"/>
    <w:rsid w:val="001637FC"/>
    <w:rsid w:val="001654F4"/>
    <w:rsid w:val="00165550"/>
    <w:rsid w:val="0016616A"/>
    <w:rsid w:val="0016681F"/>
    <w:rsid w:val="00167AF6"/>
    <w:rsid w:val="00171DB4"/>
    <w:rsid w:val="00172E25"/>
    <w:rsid w:val="0017403B"/>
    <w:rsid w:val="001743CD"/>
    <w:rsid w:val="00174725"/>
    <w:rsid w:val="00175C6C"/>
    <w:rsid w:val="00175CD0"/>
    <w:rsid w:val="001772CF"/>
    <w:rsid w:val="00181471"/>
    <w:rsid w:val="00181EE4"/>
    <w:rsid w:val="00182425"/>
    <w:rsid w:val="00185A54"/>
    <w:rsid w:val="00186170"/>
    <w:rsid w:val="00186600"/>
    <w:rsid w:val="00187584"/>
    <w:rsid w:val="00187891"/>
    <w:rsid w:val="001917A3"/>
    <w:rsid w:val="00191A43"/>
    <w:rsid w:val="00191AAD"/>
    <w:rsid w:val="00193461"/>
    <w:rsid w:val="00193566"/>
    <w:rsid w:val="00194621"/>
    <w:rsid w:val="00195087"/>
    <w:rsid w:val="00195600"/>
    <w:rsid w:val="00195A9F"/>
    <w:rsid w:val="00195DCD"/>
    <w:rsid w:val="0019613F"/>
    <w:rsid w:val="00196BF2"/>
    <w:rsid w:val="00196C16"/>
    <w:rsid w:val="00197EA2"/>
    <w:rsid w:val="001A1535"/>
    <w:rsid w:val="001A41F6"/>
    <w:rsid w:val="001A54B5"/>
    <w:rsid w:val="001A5C97"/>
    <w:rsid w:val="001B01A3"/>
    <w:rsid w:val="001B01FE"/>
    <w:rsid w:val="001B0B41"/>
    <w:rsid w:val="001B1B93"/>
    <w:rsid w:val="001B23A4"/>
    <w:rsid w:val="001B4A10"/>
    <w:rsid w:val="001B609D"/>
    <w:rsid w:val="001B6364"/>
    <w:rsid w:val="001B67A6"/>
    <w:rsid w:val="001B71C9"/>
    <w:rsid w:val="001B7396"/>
    <w:rsid w:val="001C0E8A"/>
    <w:rsid w:val="001C11B2"/>
    <w:rsid w:val="001C22E2"/>
    <w:rsid w:val="001C33AD"/>
    <w:rsid w:val="001C4040"/>
    <w:rsid w:val="001C492B"/>
    <w:rsid w:val="001C4A57"/>
    <w:rsid w:val="001C5158"/>
    <w:rsid w:val="001C5A88"/>
    <w:rsid w:val="001C7DCA"/>
    <w:rsid w:val="001D136B"/>
    <w:rsid w:val="001D23F8"/>
    <w:rsid w:val="001D2876"/>
    <w:rsid w:val="001D4137"/>
    <w:rsid w:val="001D5055"/>
    <w:rsid w:val="001D6F14"/>
    <w:rsid w:val="001D71E5"/>
    <w:rsid w:val="001D74B0"/>
    <w:rsid w:val="001D78C7"/>
    <w:rsid w:val="001D7CE2"/>
    <w:rsid w:val="001E0243"/>
    <w:rsid w:val="001E1CBB"/>
    <w:rsid w:val="001E3132"/>
    <w:rsid w:val="001E4121"/>
    <w:rsid w:val="001E47CB"/>
    <w:rsid w:val="001E6755"/>
    <w:rsid w:val="001E7455"/>
    <w:rsid w:val="001F187C"/>
    <w:rsid w:val="001F3918"/>
    <w:rsid w:val="001F5401"/>
    <w:rsid w:val="001F67F0"/>
    <w:rsid w:val="001F6B13"/>
    <w:rsid w:val="001F6D29"/>
    <w:rsid w:val="00200018"/>
    <w:rsid w:val="002063CA"/>
    <w:rsid w:val="002127CB"/>
    <w:rsid w:val="002143C4"/>
    <w:rsid w:val="00214D5F"/>
    <w:rsid w:val="002151AA"/>
    <w:rsid w:val="00216D2A"/>
    <w:rsid w:val="00217290"/>
    <w:rsid w:val="00220456"/>
    <w:rsid w:val="00220A47"/>
    <w:rsid w:val="00220C26"/>
    <w:rsid w:val="002211F6"/>
    <w:rsid w:val="002212AB"/>
    <w:rsid w:val="002219D2"/>
    <w:rsid w:val="00221B2F"/>
    <w:rsid w:val="002237E5"/>
    <w:rsid w:val="00225513"/>
    <w:rsid w:val="0022552A"/>
    <w:rsid w:val="002267FA"/>
    <w:rsid w:val="002271BC"/>
    <w:rsid w:val="0023061E"/>
    <w:rsid w:val="00231AA2"/>
    <w:rsid w:val="002322B4"/>
    <w:rsid w:val="002327C4"/>
    <w:rsid w:val="00232E1F"/>
    <w:rsid w:val="00232EF0"/>
    <w:rsid w:val="0023381C"/>
    <w:rsid w:val="00233FB7"/>
    <w:rsid w:val="002344D6"/>
    <w:rsid w:val="00235624"/>
    <w:rsid w:val="00235939"/>
    <w:rsid w:val="00235D05"/>
    <w:rsid w:val="002373D3"/>
    <w:rsid w:val="00241126"/>
    <w:rsid w:val="00241F43"/>
    <w:rsid w:val="00242B5E"/>
    <w:rsid w:val="00242D50"/>
    <w:rsid w:val="00244341"/>
    <w:rsid w:val="002448CE"/>
    <w:rsid w:val="002452E9"/>
    <w:rsid w:val="00245694"/>
    <w:rsid w:val="00245DF1"/>
    <w:rsid w:val="002472A1"/>
    <w:rsid w:val="00251664"/>
    <w:rsid w:val="002516C0"/>
    <w:rsid w:val="00254CBB"/>
    <w:rsid w:val="00255299"/>
    <w:rsid w:val="0025588F"/>
    <w:rsid w:val="002570CD"/>
    <w:rsid w:val="0025753F"/>
    <w:rsid w:val="0026069F"/>
    <w:rsid w:val="0026073D"/>
    <w:rsid w:val="00261B13"/>
    <w:rsid w:val="00264243"/>
    <w:rsid w:val="0026459E"/>
    <w:rsid w:val="002674AE"/>
    <w:rsid w:val="00271595"/>
    <w:rsid w:val="0027260E"/>
    <w:rsid w:val="00272B84"/>
    <w:rsid w:val="00275199"/>
    <w:rsid w:val="0027530E"/>
    <w:rsid w:val="00275684"/>
    <w:rsid w:val="0027757F"/>
    <w:rsid w:val="00277B4F"/>
    <w:rsid w:val="00280F78"/>
    <w:rsid w:val="00281369"/>
    <w:rsid w:val="002821CD"/>
    <w:rsid w:val="00282DB4"/>
    <w:rsid w:val="00284148"/>
    <w:rsid w:val="00284BA2"/>
    <w:rsid w:val="00284E80"/>
    <w:rsid w:val="00286991"/>
    <w:rsid w:val="00286CE6"/>
    <w:rsid w:val="00287031"/>
    <w:rsid w:val="002919CB"/>
    <w:rsid w:val="00291D31"/>
    <w:rsid w:val="00292A9A"/>
    <w:rsid w:val="00292FE2"/>
    <w:rsid w:val="00293650"/>
    <w:rsid w:val="00293D24"/>
    <w:rsid w:val="0029459C"/>
    <w:rsid w:val="002945FE"/>
    <w:rsid w:val="00294EFF"/>
    <w:rsid w:val="00295199"/>
    <w:rsid w:val="0029675D"/>
    <w:rsid w:val="00297440"/>
    <w:rsid w:val="002A17FC"/>
    <w:rsid w:val="002A197F"/>
    <w:rsid w:val="002A251E"/>
    <w:rsid w:val="002A2A09"/>
    <w:rsid w:val="002A2AFA"/>
    <w:rsid w:val="002A2E2E"/>
    <w:rsid w:val="002A2F81"/>
    <w:rsid w:val="002A3CFF"/>
    <w:rsid w:val="002A756C"/>
    <w:rsid w:val="002A768D"/>
    <w:rsid w:val="002B0242"/>
    <w:rsid w:val="002B13E0"/>
    <w:rsid w:val="002B1897"/>
    <w:rsid w:val="002B19EC"/>
    <w:rsid w:val="002B1B9F"/>
    <w:rsid w:val="002B5424"/>
    <w:rsid w:val="002C2C2F"/>
    <w:rsid w:val="002C5D27"/>
    <w:rsid w:val="002C7E2A"/>
    <w:rsid w:val="002D0289"/>
    <w:rsid w:val="002D0905"/>
    <w:rsid w:val="002D2A4D"/>
    <w:rsid w:val="002D3702"/>
    <w:rsid w:val="002D4DF9"/>
    <w:rsid w:val="002D5479"/>
    <w:rsid w:val="002D6E51"/>
    <w:rsid w:val="002E1071"/>
    <w:rsid w:val="002E1EE9"/>
    <w:rsid w:val="002E2A6C"/>
    <w:rsid w:val="002E3007"/>
    <w:rsid w:val="002E70A7"/>
    <w:rsid w:val="002E71AA"/>
    <w:rsid w:val="002E728F"/>
    <w:rsid w:val="002F0591"/>
    <w:rsid w:val="002F1771"/>
    <w:rsid w:val="002F178B"/>
    <w:rsid w:val="002F2C7F"/>
    <w:rsid w:val="002F3C00"/>
    <w:rsid w:val="002F3C96"/>
    <w:rsid w:val="002F3DE9"/>
    <w:rsid w:val="002F3E9A"/>
    <w:rsid w:val="002F7B5B"/>
    <w:rsid w:val="003030F8"/>
    <w:rsid w:val="00303A29"/>
    <w:rsid w:val="00305114"/>
    <w:rsid w:val="0030647B"/>
    <w:rsid w:val="0030711B"/>
    <w:rsid w:val="0030713D"/>
    <w:rsid w:val="003071BD"/>
    <w:rsid w:val="003119FC"/>
    <w:rsid w:val="00311F89"/>
    <w:rsid w:val="00314B4B"/>
    <w:rsid w:val="0032036B"/>
    <w:rsid w:val="00321168"/>
    <w:rsid w:val="003227F9"/>
    <w:rsid w:val="00322F8C"/>
    <w:rsid w:val="003241F8"/>
    <w:rsid w:val="00325F39"/>
    <w:rsid w:val="003267B9"/>
    <w:rsid w:val="0033144B"/>
    <w:rsid w:val="00332C30"/>
    <w:rsid w:val="003332DB"/>
    <w:rsid w:val="003334BA"/>
    <w:rsid w:val="00336ADE"/>
    <w:rsid w:val="00337E32"/>
    <w:rsid w:val="00340698"/>
    <w:rsid w:val="00340DF9"/>
    <w:rsid w:val="00341D0B"/>
    <w:rsid w:val="00341EBB"/>
    <w:rsid w:val="00342760"/>
    <w:rsid w:val="003430DA"/>
    <w:rsid w:val="00343348"/>
    <w:rsid w:val="00343F1E"/>
    <w:rsid w:val="00344063"/>
    <w:rsid w:val="0034454A"/>
    <w:rsid w:val="00344BCD"/>
    <w:rsid w:val="0034545E"/>
    <w:rsid w:val="00346970"/>
    <w:rsid w:val="003478D1"/>
    <w:rsid w:val="0035330F"/>
    <w:rsid w:val="00353432"/>
    <w:rsid w:val="00353700"/>
    <w:rsid w:val="00353D9D"/>
    <w:rsid w:val="00354ED3"/>
    <w:rsid w:val="003575C6"/>
    <w:rsid w:val="00360402"/>
    <w:rsid w:val="003605D2"/>
    <w:rsid w:val="0036120C"/>
    <w:rsid w:val="00361AC4"/>
    <w:rsid w:val="00363349"/>
    <w:rsid w:val="00363756"/>
    <w:rsid w:val="00366099"/>
    <w:rsid w:val="003668CC"/>
    <w:rsid w:val="00367952"/>
    <w:rsid w:val="003719E5"/>
    <w:rsid w:val="0037211A"/>
    <w:rsid w:val="00374C1A"/>
    <w:rsid w:val="00375069"/>
    <w:rsid w:val="003752D0"/>
    <w:rsid w:val="003754A6"/>
    <w:rsid w:val="003756CE"/>
    <w:rsid w:val="0037735D"/>
    <w:rsid w:val="00380510"/>
    <w:rsid w:val="00380ED2"/>
    <w:rsid w:val="0038269E"/>
    <w:rsid w:val="00382B4A"/>
    <w:rsid w:val="00382F3D"/>
    <w:rsid w:val="00384E99"/>
    <w:rsid w:val="003850B7"/>
    <w:rsid w:val="0038604F"/>
    <w:rsid w:val="00386377"/>
    <w:rsid w:val="00386695"/>
    <w:rsid w:val="00390554"/>
    <w:rsid w:val="00390648"/>
    <w:rsid w:val="00394ECF"/>
    <w:rsid w:val="00395A9C"/>
    <w:rsid w:val="00397603"/>
    <w:rsid w:val="003A0714"/>
    <w:rsid w:val="003A1081"/>
    <w:rsid w:val="003A3800"/>
    <w:rsid w:val="003A3A1B"/>
    <w:rsid w:val="003A3E5C"/>
    <w:rsid w:val="003A3F32"/>
    <w:rsid w:val="003A4A13"/>
    <w:rsid w:val="003B0096"/>
    <w:rsid w:val="003B0F06"/>
    <w:rsid w:val="003B1CE5"/>
    <w:rsid w:val="003B3009"/>
    <w:rsid w:val="003B3F9A"/>
    <w:rsid w:val="003B41F9"/>
    <w:rsid w:val="003B4E16"/>
    <w:rsid w:val="003B6280"/>
    <w:rsid w:val="003B62EF"/>
    <w:rsid w:val="003B652D"/>
    <w:rsid w:val="003B6D09"/>
    <w:rsid w:val="003B7E78"/>
    <w:rsid w:val="003C081F"/>
    <w:rsid w:val="003C105C"/>
    <w:rsid w:val="003C22A9"/>
    <w:rsid w:val="003C45DC"/>
    <w:rsid w:val="003C5249"/>
    <w:rsid w:val="003C5562"/>
    <w:rsid w:val="003C716B"/>
    <w:rsid w:val="003C7A3D"/>
    <w:rsid w:val="003C7C80"/>
    <w:rsid w:val="003D224D"/>
    <w:rsid w:val="003D40D3"/>
    <w:rsid w:val="003D4943"/>
    <w:rsid w:val="003D6F42"/>
    <w:rsid w:val="003D76EB"/>
    <w:rsid w:val="003E0CDA"/>
    <w:rsid w:val="003E1765"/>
    <w:rsid w:val="003E1A2D"/>
    <w:rsid w:val="003E32A4"/>
    <w:rsid w:val="003E337A"/>
    <w:rsid w:val="003E3CA1"/>
    <w:rsid w:val="003E41B3"/>
    <w:rsid w:val="003E4544"/>
    <w:rsid w:val="003E46F2"/>
    <w:rsid w:val="003E5FA1"/>
    <w:rsid w:val="003E6039"/>
    <w:rsid w:val="003F09FD"/>
    <w:rsid w:val="003F2DEB"/>
    <w:rsid w:val="003F3ADC"/>
    <w:rsid w:val="003F7C38"/>
    <w:rsid w:val="004028BB"/>
    <w:rsid w:val="004029F1"/>
    <w:rsid w:val="004030F4"/>
    <w:rsid w:val="00403B39"/>
    <w:rsid w:val="00403D8E"/>
    <w:rsid w:val="00404BB1"/>
    <w:rsid w:val="00406E8A"/>
    <w:rsid w:val="004071D7"/>
    <w:rsid w:val="00410858"/>
    <w:rsid w:val="00410912"/>
    <w:rsid w:val="00413E84"/>
    <w:rsid w:val="004141F9"/>
    <w:rsid w:val="004148B6"/>
    <w:rsid w:val="00415763"/>
    <w:rsid w:val="004201CD"/>
    <w:rsid w:val="00420E56"/>
    <w:rsid w:val="00421C28"/>
    <w:rsid w:val="0042370B"/>
    <w:rsid w:val="0042482A"/>
    <w:rsid w:val="00426447"/>
    <w:rsid w:val="00430D47"/>
    <w:rsid w:val="00430E46"/>
    <w:rsid w:val="00430F7B"/>
    <w:rsid w:val="00432CBB"/>
    <w:rsid w:val="00432F2E"/>
    <w:rsid w:val="00433C0E"/>
    <w:rsid w:val="004343CE"/>
    <w:rsid w:val="00434939"/>
    <w:rsid w:val="004378EF"/>
    <w:rsid w:val="004400A6"/>
    <w:rsid w:val="00440B85"/>
    <w:rsid w:val="00440FE6"/>
    <w:rsid w:val="004417C2"/>
    <w:rsid w:val="00442ED7"/>
    <w:rsid w:val="00444002"/>
    <w:rsid w:val="00446E87"/>
    <w:rsid w:val="004507EF"/>
    <w:rsid w:val="00452DC9"/>
    <w:rsid w:val="00452FCF"/>
    <w:rsid w:val="004530E8"/>
    <w:rsid w:val="00453FBA"/>
    <w:rsid w:val="00454B14"/>
    <w:rsid w:val="004563CC"/>
    <w:rsid w:val="004564B5"/>
    <w:rsid w:val="00456A2B"/>
    <w:rsid w:val="00456BC4"/>
    <w:rsid w:val="00457312"/>
    <w:rsid w:val="00457D2B"/>
    <w:rsid w:val="004607AA"/>
    <w:rsid w:val="004622CC"/>
    <w:rsid w:val="0046553B"/>
    <w:rsid w:val="004666FF"/>
    <w:rsid w:val="00467B52"/>
    <w:rsid w:val="00467BA1"/>
    <w:rsid w:val="00471E4E"/>
    <w:rsid w:val="00472B4E"/>
    <w:rsid w:val="00472C78"/>
    <w:rsid w:val="00474203"/>
    <w:rsid w:val="00475356"/>
    <w:rsid w:val="00476903"/>
    <w:rsid w:val="00480256"/>
    <w:rsid w:val="00481CE0"/>
    <w:rsid w:val="00483709"/>
    <w:rsid w:val="004848BC"/>
    <w:rsid w:val="0048598E"/>
    <w:rsid w:val="00486D28"/>
    <w:rsid w:val="00491015"/>
    <w:rsid w:val="0049194C"/>
    <w:rsid w:val="00494E5D"/>
    <w:rsid w:val="00495C87"/>
    <w:rsid w:val="004960EF"/>
    <w:rsid w:val="00496857"/>
    <w:rsid w:val="00496C43"/>
    <w:rsid w:val="004A075B"/>
    <w:rsid w:val="004A0C43"/>
    <w:rsid w:val="004A0EEA"/>
    <w:rsid w:val="004A3A23"/>
    <w:rsid w:val="004A467E"/>
    <w:rsid w:val="004A4921"/>
    <w:rsid w:val="004A4DCA"/>
    <w:rsid w:val="004A5328"/>
    <w:rsid w:val="004A5521"/>
    <w:rsid w:val="004A6B0A"/>
    <w:rsid w:val="004A7664"/>
    <w:rsid w:val="004A79B1"/>
    <w:rsid w:val="004B1CAA"/>
    <w:rsid w:val="004B2600"/>
    <w:rsid w:val="004B2E01"/>
    <w:rsid w:val="004B3035"/>
    <w:rsid w:val="004B3157"/>
    <w:rsid w:val="004B3467"/>
    <w:rsid w:val="004B465E"/>
    <w:rsid w:val="004B4F5C"/>
    <w:rsid w:val="004B5396"/>
    <w:rsid w:val="004B5C87"/>
    <w:rsid w:val="004B62CF"/>
    <w:rsid w:val="004B64BE"/>
    <w:rsid w:val="004B7319"/>
    <w:rsid w:val="004C2CBA"/>
    <w:rsid w:val="004C38F2"/>
    <w:rsid w:val="004C4267"/>
    <w:rsid w:val="004C432D"/>
    <w:rsid w:val="004C56FA"/>
    <w:rsid w:val="004C579D"/>
    <w:rsid w:val="004C5F3E"/>
    <w:rsid w:val="004D1161"/>
    <w:rsid w:val="004D2276"/>
    <w:rsid w:val="004D23AE"/>
    <w:rsid w:val="004D3DD9"/>
    <w:rsid w:val="004D3F5B"/>
    <w:rsid w:val="004D517F"/>
    <w:rsid w:val="004D5B77"/>
    <w:rsid w:val="004D629C"/>
    <w:rsid w:val="004D7494"/>
    <w:rsid w:val="004D7970"/>
    <w:rsid w:val="004D7B89"/>
    <w:rsid w:val="004E0930"/>
    <w:rsid w:val="004E0B46"/>
    <w:rsid w:val="004E1410"/>
    <w:rsid w:val="004E1723"/>
    <w:rsid w:val="004E1AC9"/>
    <w:rsid w:val="004E2C26"/>
    <w:rsid w:val="004E3640"/>
    <w:rsid w:val="004E430F"/>
    <w:rsid w:val="004E58D4"/>
    <w:rsid w:val="004E73DB"/>
    <w:rsid w:val="004E7730"/>
    <w:rsid w:val="004F019D"/>
    <w:rsid w:val="004F0855"/>
    <w:rsid w:val="004F0862"/>
    <w:rsid w:val="004F12A3"/>
    <w:rsid w:val="004F2157"/>
    <w:rsid w:val="004F2A7A"/>
    <w:rsid w:val="004F2C1C"/>
    <w:rsid w:val="004F5FB8"/>
    <w:rsid w:val="004F6C00"/>
    <w:rsid w:val="00500590"/>
    <w:rsid w:val="0050253E"/>
    <w:rsid w:val="00502DEA"/>
    <w:rsid w:val="005033D2"/>
    <w:rsid w:val="005077EC"/>
    <w:rsid w:val="0051061D"/>
    <w:rsid w:val="005109DB"/>
    <w:rsid w:val="00510C8C"/>
    <w:rsid w:val="00511B8E"/>
    <w:rsid w:val="00511E01"/>
    <w:rsid w:val="00513BAC"/>
    <w:rsid w:val="005149D0"/>
    <w:rsid w:val="00515916"/>
    <w:rsid w:val="0051615F"/>
    <w:rsid w:val="005176D0"/>
    <w:rsid w:val="00520414"/>
    <w:rsid w:val="005210DF"/>
    <w:rsid w:val="00521228"/>
    <w:rsid w:val="0052202C"/>
    <w:rsid w:val="0052204E"/>
    <w:rsid w:val="0052355A"/>
    <w:rsid w:val="00523F2D"/>
    <w:rsid w:val="005244C3"/>
    <w:rsid w:val="00525557"/>
    <w:rsid w:val="00526502"/>
    <w:rsid w:val="00531D79"/>
    <w:rsid w:val="00533C24"/>
    <w:rsid w:val="005346CF"/>
    <w:rsid w:val="00536046"/>
    <w:rsid w:val="00536265"/>
    <w:rsid w:val="00536BD2"/>
    <w:rsid w:val="00536C5D"/>
    <w:rsid w:val="00537EE1"/>
    <w:rsid w:val="00540B48"/>
    <w:rsid w:val="00540C51"/>
    <w:rsid w:val="005418BD"/>
    <w:rsid w:val="005419BC"/>
    <w:rsid w:val="00541DA8"/>
    <w:rsid w:val="00542950"/>
    <w:rsid w:val="00542A9F"/>
    <w:rsid w:val="00542B2E"/>
    <w:rsid w:val="00543BBA"/>
    <w:rsid w:val="00544C38"/>
    <w:rsid w:val="00544EBA"/>
    <w:rsid w:val="0054578A"/>
    <w:rsid w:val="00545945"/>
    <w:rsid w:val="005459BE"/>
    <w:rsid w:val="00550C39"/>
    <w:rsid w:val="00551D33"/>
    <w:rsid w:val="005523E8"/>
    <w:rsid w:val="00552C5E"/>
    <w:rsid w:val="00553177"/>
    <w:rsid w:val="00554EF4"/>
    <w:rsid w:val="0055517E"/>
    <w:rsid w:val="00556026"/>
    <w:rsid w:val="0056052B"/>
    <w:rsid w:val="0056085F"/>
    <w:rsid w:val="005632C0"/>
    <w:rsid w:val="00563EA2"/>
    <w:rsid w:val="00565E37"/>
    <w:rsid w:val="005664A9"/>
    <w:rsid w:val="005666AB"/>
    <w:rsid w:val="00566E6B"/>
    <w:rsid w:val="00567436"/>
    <w:rsid w:val="0056746B"/>
    <w:rsid w:val="00572C33"/>
    <w:rsid w:val="00573E20"/>
    <w:rsid w:val="005744F2"/>
    <w:rsid w:val="00577BEF"/>
    <w:rsid w:val="0058052F"/>
    <w:rsid w:val="00583140"/>
    <w:rsid w:val="00584799"/>
    <w:rsid w:val="005865A0"/>
    <w:rsid w:val="00587907"/>
    <w:rsid w:val="0059096E"/>
    <w:rsid w:val="00591762"/>
    <w:rsid w:val="00591E38"/>
    <w:rsid w:val="00591F21"/>
    <w:rsid w:val="00594AEA"/>
    <w:rsid w:val="0059582C"/>
    <w:rsid w:val="00596402"/>
    <w:rsid w:val="0059708C"/>
    <w:rsid w:val="005A228B"/>
    <w:rsid w:val="005A264D"/>
    <w:rsid w:val="005A2918"/>
    <w:rsid w:val="005A311E"/>
    <w:rsid w:val="005A3465"/>
    <w:rsid w:val="005A370A"/>
    <w:rsid w:val="005A3775"/>
    <w:rsid w:val="005A3831"/>
    <w:rsid w:val="005A39DD"/>
    <w:rsid w:val="005A39F6"/>
    <w:rsid w:val="005A43B8"/>
    <w:rsid w:val="005A4BB4"/>
    <w:rsid w:val="005A566A"/>
    <w:rsid w:val="005A5F28"/>
    <w:rsid w:val="005A633F"/>
    <w:rsid w:val="005A6DC3"/>
    <w:rsid w:val="005B0BB0"/>
    <w:rsid w:val="005B1E09"/>
    <w:rsid w:val="005B42D5"/>
    <w:rsid w:val="005B63BF"/>
    <w:rsid w:val="005B7337"/>
    <w:rsid w:val="005C19DD"/>
    <w:rsid w:val="005C6000"/>
    <w:rsid w:val="005C7425"/>
    <w:rsid w:val="005C7BEC"/>
    <w:rsid w:val="005D0C92"/>
    <w:rsid w:val="005D1699"/>
    <w:rsid w:val="005D1E6E"/>
    <w:rsid w:val="005D4669"/>
    <w:rsid w:val="005D5DC3"/>
    <w:rsid w:val="005D6D78"/>
    <w:rsid w:val="005D7951"/>
    <w:rsid w:val="005E0602"/>
    <w:rsid w:val="005E10BA"/>
    <w:rsid w:val="005E148C"/>
    <w:rsid w:val="005E3BFF"/>
    <w:rsid w:val="005E460E"/>
    <w:rsid w:val="005E5103"/>
    <w:rsid w:val="005E6710"/>
    <w:rsid w:val="005F022A"/>
    <w:rsid w:val="005F0864"/>
    <w:rsid w:val="005F2CC6"/>
    <w:rsid w:val="005F443A"/>
    <w:rsid w:val="005F75ED"/>
    <w:rsid w:val="005F7923"/>
    <w:rsid w:val="006003C3"/>
    <w:rsid w:val="0060091A"/>
    <w:rsid w:val="00600F72"/>
    <w:rsid w:val="00601634"/>
    <w:rsid w:val="00601A7E"/>
    <w:rsid w:val="006025A8"/>
    <w:rsid w:val="00602A3A"/>
    <w:rsid w:val="006036B4"/>
    <w:rsid w:val="00603D70"/>
    <w:rsid w:val="00604736"/>
    <w:rsid w:val="006102AF"/>
    <w:rsid w:val="0061179B"/>
    <w:rsid w:val="006120D5"/>
    <w:rsid w:val="006133CA"/>
    <w:rsid w:val="006146F7"/>
    <w:rsid w:val="00616C01"/>
    <w:rsid w:val="00616D26"/>
    <w:rsid w:val="00617024"/>
    <w:rsid w:val="0061799A"/>
    <w:rsid w:val="00617A91"/>
    <w:rsid w:val="00617CEC"/>
    <w:rsid w:val="006200D0"/>
    <w:rsid w:val="00620CFE"/>
    <w:rsid w:val="00620FB1"/>
    <w:rsid w:val="00621142"/>
    <w:rsid w:val="006211ED"/>
    <w:rsid w:val="00621821"/>
    <w:rsid w:val="00625301"/>
    <w:rsid w:val="0062656D"/>
    <w:rsid w:val="006269E2"/>
    <w:rsid w:val="00626A37"/>
    <w:rsid w:val="00626D8A"/>
    <w:rsid w:val="00627FF5"/>
    <w:rsid w:val="00630BE2"/>
    <w:rsid w:val="00630FC7"/>
    <w:rsid w:val="0063327B"/>
    <w:rsid w:val="00634286"/>
    <w:rsid w:val="00637220"/>
    <w:rsid w:val="00640BFB"/>
    <w:rsid w:val="00641BCB"/>
    <w:rsid w:val="006429D8"/>
    <w:rsid w:val="0064315C"/>
    <w:rsid w:val="006454CA"/>
    <w:rsid w:val="00645794"/>
    <w:rsid w:val="00645F1E"/>
    <w:rsid w:val="00646215"/>
    <w:rsid w:val="006476F6"/>
    <w:rsid w:val="00651C28"/>
    <w:rsid w:val="00652AAF"/>
    <w:rsid w:val="00654C71"/>
    <w:rsid w:val="00656CA0"/>
    <w:rsid w:val="00656D23"/>
    <w:rsid w:val="00657493"/>
    <w:rsid w:val="00660F32"/>
    <w:rsid w:val="006624C2"/>
    <w:rsid w:val="00664BEE"/>
    <w:rsid w:val="006652A7"/>
    <w:rsid w:val="00671FB3"/>
    <w:rsid w:val="00672F7B"/>
    <w:rsid w:val="00674500"/>
    <w:rsid w:val="00674822"/>
    <w:rsid w:val="00674D4B"/>
    <w:rsid w:val="006758E6"/>
    <w:rsid w:val="00675EC6"/>
    <w:rsid w:val="00680F48"/>
    <w:rsid w:val="00681012"/>
    <w:rsid w:val="006811F6"/>
    <w:rsid w:val="00681306"/>
    <w:rsid w:val="0068294D"/>
    <w:rsid w:val="006837ED"/>
    <w:rsid w:val="00684C8B"/>
    <w:rsid w:val="00687FC4"/>
    <w:rsid w:val="00690256"/>
    <w:rsid w:val="006914FC"/>
    <w:rsid w:val="00693362"/>
    <w:rsid w:val="0069337A"/>
    <w:rsid w:val="00693472"/>
    <w:rsid w:val="00693BC0"/>
    <w:rsid w:val="0069691C"/>
    <w:rsid w:val="00696A1A"/>
    <w:rsid w:val="00696C60"/>
    <w:rsid w:val="00697502"/>
    <w:rsid w:val="00697A2D"/>
    <w:rsid w:val="006A01F5"/>
    <w:rsid w:val="006A1158"/>
    <w:rsid w:val="006A2AD9"/>
    <w:rsid w:val="006A301B"/>
    <w:rsid w:val="006A3A3C"/>
    <w:rsid w:val="006A3FCA"/>
    <w:rsid w:val="006A43E7"/>
    <w:rsid w:val="006A5614"/>
    <w:rsid w:val="006A61D4"/>
    <w:rsid w:val="006A6791"/>
    <w:rsid w:val="006A7B1D"/>
    <w:rsid w:val="006B05A2"/>
    <w:rsid w:val="006B0C4F"/>
    <w:rsid w:val="006B1292"/>
    <w:rsid w:val="006B14FC"/>
    <w:rsid w:val="006B154E"/>
    <w:rsid w:val="006B24E3"/>
    <w:rsid w:val="006B32A2"/>
    <w:rsid w:val="006B4D4E"/>
    <w:rsid w:val="006B50AB"/>
    <w:rsid w:val="006B6FA5"/>
    <w:rsid w:val="006B7E57"/>
    <w:rsid w:val="006B7F57"/>
    <w:rsid w:val="006C0EFC"/>
    <w:rsid w:val="006C2049"/>
    <w:rsid w:val="006C5E24"/>
    <w:rsid w:val="006C60F7"/>
    <w:rsid w:val="006C65D9"/>
    <w:rsid w:val="006C689D"/>
    <w:rsid w:val="006C730C"/>
    <w:rsid w:val="006D03BF"/>
    <w:rsid w:val="006D0550"/>
    <w:rsid w:val="006D0AA4"/>
    <w:rsid w:val="006D14C5"/>
    <w:rsid w:val="006D25FC"/>
    <w:rsid w:val="006D2643"/>
    <w:rsid w:val="006D27D4"/>
    <w:rsid w:val="006D3EAA"/>
    <w:rsid w:val="006D4230"/>
    <w:rsid w:val="006D553D"/>
    <w:rsid w:val="006D6F46"/>
    <w:rsid w:val="006E01AE"/>
    <w:rsid w:val="006E0AE0"/>
    <w:rsid w:val="006E1073"/>
    <w:rsid w:val="006E2164"/>
    <w:rsid w:val="006E3461"/>
    <w:rsid w:val="006E3834"/>
    <w:rsid w:val="006E3DC6"/>
    <w:rsid w:val="006E5D21"/>
    <w:rsid w:val="006E621E"/>
    <w:rsid w:val="006E685D"/>
    <w:rsid w:val="006E6DFA"/>
    <w:rsid w:val="006E6EEA"/>
    <w:rsid w:val="006E7F69"/>
    <w:rsid w:val="006F3D21"/>
    <w:rsid w:val="006F6043"/>
    <w:rsid w:val="006F6610"/>
    <w:rsid w:val="006F6848"/>
    <w:rsid w:val="006F71B7"/>
    <w:rsid w:val="00700357"/>
    <w:rsid w:val="00700671"/>
    <w:rsid w:val="00701E2F"/>
    <w:rsid w:val="0070255F"/>
    <w:rsid w:val="007039BF"/>
    <w:rsid w:val="00703D29"/>
    <w:rsid w:val="00703F9C"/>
    <w:rsid w:val="00705054"/>
    <w:rsid w:val="007052FE"/>
    <w:rsid w:val="00705603"/>
    <w:rsid w:val="007058B0"/>
    <w:rsid w:val="00705A7C"/>
    <w:rsid w:val="00706665"/>
    <w:rsid w:val="00706B0D"/>
    <w:rsid w:val="007100B5"/>
    <w:rsid w:val="00710554"/>
    <w:rsid w:val="00710AB1"/>
    <w:rsid w:val="00713E66"/>
    <w:rsid w:val="0071627A"/>
    <w:rsid w:val="00717BBF"/>
    <w:rsid w:val="00717BC0"/>
    <w:rsid w:val="00717E1E"/>
    <w:rsid w:val="00717E55"/>
    <w:rsid w:val="00720124"/>
    <w:rsid w:val="00720906"/>
    <w:rsid w:val="007219FC"/>
    <w:rsid w:val="00721BDE"/>
    <w:rsid w:val="00724689"/>
    <w:rsid w:val="007250AB"/>
    <w:rsid w:val="007273E2"/>
    <w:rsid w:val="00730178"/>
    <w:rsid w:val="007305B6"/>
    <w:rsid w:val="00730CC3"/>
    <w:rsid w:val="00731F81"/>
    <w:rsid w:val="00733906"/>
    <w:rsid w:val="00734357"/>
    <w:rsid w:val="00735432"/>
    <w:rsid w:val="00737DC1"/>
    <w:rsid w:val="0074149B"/>
    <w:rsid w:val="007429E1"/>
    <w:rsid w:val="007437AA"/>
    <w:rsid w:val="00744A3A"/>
    <w:rsid w:val="00745DC0"/>
    <w:rsid w:val="007460BA"/>
    <w:rsid w:val="00747C0C"/>
    <w:rsid w:val="00747F2A"/>
    <w:rsid w:val="007510CD"/>
    <w:rsid w:val="0075224E"/>
    <w:rsid w:val="007555B1"/>
    <w:rsid w:val="00755997"/>
    <w:rsid w:val="00756218"/>
    <w:rsid w:val="007565B6"/>
    <w:rsid w:val="00760AFA"/>
    <w:rsid w:val="00762CE3"/>
    <w:rsid w:val="00763D89"/>
    <w:rsid w:val="00764052"/>
    <w:rsid w:val="007647B9"/>
    <w:rsid w:val="00766B9C"/>
    <w:rsid w:val="00767B91"/>
    <w:rsid w:val="00770B97"/>
    <w:rsid w:val="007715BC"/>
    <w:rsid w:val="0077178D"/>
    <w:rsid w:val="0077236E"/>
    <w:rsid w:val="007729B1"/>
    <w:rsid w:val="0077345B"/>
    <w:rsid w:val="0077351A"/>
    <w:rsid w:val="00773FC3"/>
    <w:rsid w:val="00777A21"/>
    <w:rsid w:val="00777B17"/>
    <w:rsid w:val="0078014C"/>
    <w:rsid w:val="0078016D"/>
    <w:rsid w:val="00782B23"/>
    <w:rsid w:val="00783C46"/>
    <w:rsid w:val="00785FCF"/>
    <w:rsid w:val="0078682E"/>
    <w:rsid w:val="00790540"/>
    <w:rsid w:val="0079274B"/>
    <w:rsid w:val="00793102"/>
    <w:rsid w:val="007935DF"/>
    <w:rsid w:val="00793A84"/>
    <w:rsid w:val="00794D5C"/>
    <w:rsid w:val="007961B6"/>
    <w:rsid w:val="0079623A"/>
    <w:rsid w:val="007965AD"/>
    <w:rsid w:val="007A15AB"/>
    <w:rsid w:val="007A2836"/>
    <w:rsid w:val="007A2A85"/>
    <w:rsid w:val="007A2A9D"/>
    <w:rsid w:val="007A2B90"/>
    <w:rsid w:val="007A3B4B"/>
    <w:rsid w:val="007A5896"/>
    <w:rsid w:val="007A697E"/>
    <w:rsid w:val="007A69C6"/>
    <w:rsid w:val="007A6F92"/>
    <w:rsid w:val="007A76C2"/>
    <w:rsid w:val="007B2F60"/>
    <w:rsid w:val="007B5A0E"/>
    <w:rsid w:val="007B5A9F"/>
    <w:rsid w:val="007B5B7B"/>
    <w:rsid w:val="007B7D04"/>
    <w:rsid w:val="007C0000"/>
    <w:rsid w:val="007C0116"/>
    <w:rsid w:val="007C0E1B"/>
    <w:rsid w:val="007C0E5E"/>
    <w:rsid w:val="007C26AD"/>
    <w:rsid w:val="007C33C4"/>
    <w:rsid w:val="007C3485"/>
    <w:rsid w:val="007C36E6"/>
    <w:rsid w:val="007C4BE2"/>
    <w:rsid w:val="007C636F"/>
    <w:rsid w:val="007C6E2D"/>
    <w:rsid w:val="007C780D"/>
    <w:rsid w:val="007C7A93"/>
    <w:rsid w:val="007D0BA4"/>
    <w:rsid w:val="007D2D04"/>
    <w:rsid w:val="007D3458"/>
    <w:rsid w:val="007D380F"/>
    <w:rsid w:val="007D4968"/>
    <w:rsid w:val="007D5BB6"/>
    <w:rsid w:val="007D5D98"/>
    <w:rsid w:val="007D680C"/>
    <w:rsid w:val="007D723C"/>
    <w:rsid w:val="007D7311"/>
    <w:rsid w:val="007E0F9D"/>
    <w:rsid w:val="007E17C3"/>
    <w:rsid w:val="007E1B18"/>
    <w:rsid w:val="007E1D91"/>
    <w:rsid w:val="007E31C2"/>
    <w:rsid w:val="007E329F"/>
    <w:rsid w:val="007E3574"/>
    <w:rsid w:val="007E3894"/>
    <w:rsid w:val="007E4531"/>
    <w:rsid w:val="007E4CA6"/>
    <w:rsid w:val="007E58DE"/>
    <w:rsid w:val="007E5ED4"/>
    <w:rsid w:val="007F290F"/>
    <w:rsid w:val="007F4C0A"/>
    <w:rsid w:val="007F5A55"/>
    <w:rsid w:val="007F640C"/>
    <w:rsid w:val="007F6720"/>
    <w:rsid w:val="007F6A43"/>
    <w:rsid w:val="008014B8"/>
    <w:rsid w:val="00801FC2"/>
    <w:rsid w:val="00802C3A"/>
    <w:rsid w:val="00805B80"/>
    <w:rsid w:val="00806362"/>
    <w:rsid w:val="0080638D"/>
    <w:rsid w:val="0081068E"/>
    <w:rsid w:val="00810C5A"/>
    <w:rsid w:val="00812275"/>
    <w:rsid w:val="00812FDB"/>
    <w:rsid w:val="008146F7"/>
    <w:rsid w:val="0081482F"/>
    <w:rsid w:val="008155F2"/>
    <w:rsid w:val="008163E8"/>
    <w:rsid w:val="00817149"/>
    <w:rsid w:val="00817C98"/>
    <w:rsid w:val="00817D42"/>
    <w:rsid w:val="00820334"/>
    <w:rsid w:val="00820E23"/>
    <w:rsid w:val="00820F61"/>
    <w:rsid w:val="0082151C"/>
    <w:rsid w:val="00822AEB"/>
    <w:rsid w:val="008232E4"/>
    <w:rsid w:val="008239CF"/>
    <w:rsid w:val="00825B1B"/>
    <w:rsid w:val="008262E8"/>
    <w:rsid w:val="008269EC"/>
    <w:rsid w:val="00826C78"/>
    <w:rsid w:val="0082782F"/>
    <w:rsid w:val="00831997"/>
    <w:rsid w:val="00831FB9"/>
    <w:rsid w:val="00832D17"/>
    <w:rsid w:val="00833365"/>
    <w:rsid w:val="00833545"/>
    <w:rsid w:val="008343E5"/>
    <w:rsid w:val="00835643"/>
    <w:rsid w:val="0084261D"/>
    <w:rsid w:val="00842672"/>
    <w:rsid w:val="00842BC5"/>
    <w:rsid w:val="00843C69"/>
    <w:rsid w:val="00844C7C"/>
    <w:rsid w:val="0084617F"/>
    <w:rsid w:val="008462AA"/>
    <w:rsid w:val="00850347"/>
    <w:rsid w:val="008507B1"/>
    <w:rsid w:val="00850EA3"/>
    <w:rsid w:val="008516DC"/>
    <w:rsid w:val="00851C26"/>
    <w:rsid w:val="008529CF"/>
    <w:rsid w:val="00854971"/>
    <w:rsid w:val="0085695B"/>
    <w:rsid w:val="00857CC3"/>
    <w:rsid w:val="008622A0"/>
    <w:rsid w:val="00864136"/>
    <w:rsid w:val="00864155"/>
    <w:rsid w:val="00864708"/>
    <w:rsid w:val="008665EA"/>
    <w:rsid w:val="00867A0B"/>
    <w:rsid w:val="00867A2F"/>
    <w:rsid w:val="00870867"/>
    <w:rsid w:val="008715FE"/>
    <w:rsid w:val="00871610"/>
    <w:rsid w:val="00871DE7"/>
    <w:rsid w:val="0087231D"/>
    <w:rsid w:val="008727B1"/>
    <w:rsid w:val="008730B2"/>
    <w:rsid w:val="00874A2A"/>
    <w:rsid w:val="00875CF2"/>
    <w:rsid w:val="00875DD8"/>
    <w:rsid w:val="0087655A"/>
    <w:rsid w:val="008769A1"/>
    <w:rsid w:val="00876C64"/>
    <w:rsid w:val="00876DAF"/>
    <w:rsid w:val="008773F6"/>
    <w:rsid w:val="00880F8A"/>
    <w:rsid w:val="008812BD"/>
    <w:rsid w:val="00881BA3"/>
    <w:rsid w:val="008826EB"/>
    <w:rsid w:val="00882757"/>
    <w:rsid w:val="0088473E"/>
    <w:rsid w:val="0088501C"/>
    <w:rsid w:val="00885171"/>
    <w:rsid w:val="0088552D"/>
    <w:rsid w:val="00885B4F"/>
    <w:rsid w:val="00886377"/>
    <w:rsid w:val="008868D0"/>
    <w:rsid w:val="0088781C"/>
    <w:rsid w:val="00890160"/>
    <w:rsid w:val="00890809"/>
    <w:rsid w:val="00891B80"/>
    <w:rsid w:val="00891BED"/>
    <w:rsid w:val="00892096"/>
    <w:rsid w:val="00892A25"/>
    <w:rsid w:val="00892DA2"/>
    <w:rsid w:val="00893BC9"/>
    <w:rsid w:val="008945FA"/>
    <w:rsid w:val="008965D0"/>
    <w:rsid w:val="00896A43"/>
    <w:rsid w:val="00897191"/>
    <w:rsid w:val="00897FD2"/>
    <w:rsid w:val="008A266F"/>
    <w:rsid w:val="008A2DC8"/>
    <w:rsid w:val="008A5197"/>
    <w:rsid w:val="008A55BD"/>
    <w:rsid w:val="008A56F4"/>
    <w:rsid w:val="008A6274"/>
    <w:rsid w:val="008A6B78"/>
    <w:rsid w:val="008A712B"/>
    <w:rsid w:val="008A7588"/>
    <w:rsid w:val="008A7721"/>
    <w:rsid w:val="008B0C35"/>
    <w:rsid w:val="008B1187"/>
    <w:rsid w:val="008B142B"/>
    <w:rsid w:val="008B317D"/>
    <w:rsid w:val="008B5144"/>
    <w:rsid w:val="008B584F"/>
    <w:rsid w:val="008B7ADE"/>
    <w:rsid w:val="008C032C"/>
    <w:rsid w:val="008C1190"/>
    <w:rsid w:val="008C26D6"/>
    <w:rsid w:val="008C3687"/>
    <w:rsid w:val="008C3CDD"/>
    <w:rsid w:val="008C49C3"/>
    <w:rsid w:val="008C72D4"/>
    <w:rsid w:val="008C7906"/>
    <w:rsid w:val="008D0047"/>
    <w:rsid w:val="008D0862"/>
    <w:rsid w:val="008D2228"/>
    <w:rsid w:val="008D290C"/>
    <w:rsid w:val="008D2C49"/>
    <w:rsid w:val="008D3B1E"/>
    <w:rsid w:val="008D4541"/>
    <w:rsid w:val="008D4D01"/>
    <w:rsid w:val="008D4E78"/>
    <w:rsid w:val="008D5949"/>
    <w:rsid w:val="008D64D8"/>
    <w:rsid w:val="008D6B4A"/>
    <w:rsid w:val="008D7054"/>
    <w:rsid w:val="008E05A3"/>
    <w:rsid w:val="008E079F"/>
    <w:rsid w:val="008E18A4"/>
    <w:rsid w:val="008E28B9"/>
    <w:rsid w:val="008E637B"/>
    <w:rsid w:val="008E67A5"/>
    <w:rsid w:val="008E7341"/>
    <w:rsid w:val="008E794F"/>
    <w:rsid w:val="008F094A"/>
    <w:rsid w:val="008F0A32"/>
    <w:rsid w:val="008F2465"/>
    <w:rsid w:val="008F3FEA"/>
    <w:rsid w:val="008F4610"/>
    <w:rsid w:val="008F48F1"/>
    <w:rsid w:val="008F4A27"/>
    <w:rsid w:val="00900919"/>
    <w:rsid w:val="00900A7E"/>
    <w:rsid w:val="00903256"/>
    <w:rsid w:val="00903DA5"/>
    <w:rsid w:val="00904108"/>
    <w:rsid w:val="0090445D"/>
    <w:rsid w:val="00904AD3"/>
    <w:rsid w:val="00905DE5"/>
    <w:rsid w:val="009067FE"/>
    <w:rsid w:val="00906C0B"/>
    <w:rsid w:val="009070C2"/>
    <w:rsid w:val="009077B1"/>
    <w:rsid w:val="00907928"/>
    <w:rsid w:val="009107F4"/>
    <w:rsid w:val="00910E07"/>
    <w:rsid w:val="00911D02"/>
    <w:rsid w:val="0091373B"/>
    <w:rsid w:val="00913D8D"/>
    <w:rsid w:val="00913E08"/>
    <w:rsid w:val="00914A34"/>
    <w:rsid w:val="00916087"/>
    <w:rsid w:val="00921289"/>
    <w:rsid w:val="00923C8F"/>
    <w:rsid w:val="009258A5"/>
    <w:rsid w:val="00926C12"/>
    <w:rsid w:val="0092730F"/>
    <w:rsid w:val="0092740B"/>
    <w:rsid w:val="00927ED6"/>
    <w:rsid w:val="009307A2"/>
    <w:rsid w:val="00931FF5"/>
    <w:rsid w:val="00932EC2"/>
    <w:rsid w:val="00933F44"/>
    <w:rsid w:val="00936012"/>
    <w:rsid w:val="009402F7"/>
    <w:rsid w:val="00940426"/>
    <w:rsid w:val="00943770"/>
    <w:rsid w:val="00943807"/>
    <w:rsid w:val="00944CBE"/>
    <w:rsid w:val="0094549E"/>
    <w:rsid w:val="00946DE4"/>
    <w:rsid w:val="009472B6"/>
    <w:rsid w:val="009505C1"/>
    <w:rsid w:val="00951FCD"/>
    <w:rsid w:val="00952F28"/>
    <w:rsid w:val="00953FC6"/>
    <w:rsid w:val="00954D62"/>
    <w:rsid w:val="00955C43"/>
    <w:rsid w:val="009562B1"/>
    <w:rsid w:val="0095788B"/>
    <w:rsid w:val="00960750"/>
    <w:rsid w:val="00961C7E"/>
    <w:rsid w:val="00962A75"/>
    <w:rsid w:val="009642A7"/>
    <w:rsid w:val="00965BC8"/>
    <w:rsid w:val="00966049"/>
    <w:rsid w:val="00967947"/>
    <w:rsid w:val="00970A1C"/>
    <w:rsid w:val="0097142F"/>
    <w:rsid w:val="009714C5"/>
    <w:rsid w:val="009730E1"/>
    <w:rsid w:val="00975911"/>
    <w:rsid w:val="00975DEF"/>
    <w:rsid w:val="009760C3"/>
    <w:rsid w:val="00980735"/>
    <w:rsid w:val="00980D05"/>
    <w:rsid w:val="00982193"/>
    <w:rsid w:val="009833DA"/>
    <w:rsid w:val="009838D2"/>
    <w:rsid w:val="00986865"/>
    <w:rsid w:val="0098763C"/>
    <w:rsid w:val="009901E4"/>
    <w:rsid w:val="009903E3"/>
    <w:rsid w:val="009925B2"/>
    <w:rsid w:val="00992B10"/>
    <w:rsid w:val="00994457"/>
    <w:rsid w:val="00994773"/>
    <w:rsid w:val="00994C5C"/>
    <w:rsid w:val="00994E59"/>
    <w:rsid w:val="00995241"/>
    <w:rsid w:val="00995675"/>
    <w:rsid w:val="00996740"/>
    <w:rsid w:val="009A37F1"/>
    <w:rsid w:val="009A3CE9"/>
    <w:rsid w:val="009A40B8"/>
    <w:rsid w:val="009A4CB1"/>
    <w:rsid w:val="009A53C4"/>
    <w:rsid w:val="009A57B4"/>
    <w:rsid w:val="009A651F"/>
    <w:rsid w:val="009B0335"/>
    <w:rsid w:val="009B0B3B"/>
    <w:rsid w:val="009B18D5"/>
    <w:rsid w:val="009B3478"/>
    <w:rsid w:val="009B795A"/>
    <w:rsid w:val="009C034E"/>
    <w:rsid w:val="009C1666"/>
    <w:rsid w:val="009C1692"/>
    <w:rsid w:val="009C23AC"/>
    <w:rsid w:val="009C2992"/>
    <w:rsid w:val="009C37EA"/>
    <w:rsid w:val="009C5CFD"/>
    <w:rsid w:val="009C5F35"/>
    <w:rsid w:val="009C7273"/>
    <w:rsid w:val="009C745D"/>
    <w:rsid w:val="009D0539"/>
    <w:rsid w:val="009D0C48"/>
    <w:rsid w:val="009D0C8B"/>
    <w:rsid w:val="009D0EB3"/>
    <w:rsid w:val="009D1250"/>
    <w:rsid w:val="009D1952"/>
    <w:rsid w:val="009D29E9"/>
    <w:rsid w:val="009D31EC"/>
    <w:rsid w:val="009D6C52"/>
    <w:rsid w:val="009D7282"/>
    <w:rsid w:val="009D7CDF"/>
    <w:rsid w:val="009D7D7C"/>
    <w:rsid w:val="009E0566"/>
    <w:rsid w:val="009E153C"/>
    <w:rsid w:val="009E3DA8"/>
    <w:rsid w:val="009E400D"/>
    <w:rsid w:val="009E4078"/>
    <w:rsid w:val="009E5666"/>
    <w:rsid w:val="009E5FD1"/>
    <w:rsid w:val="009E7159"/>
    <w:rsid w:val="009F0258"/>
    <w:rsid w:val="009F11F9"/>
    <w:rsid w:val="009F1DA1"/>
    <w:rsid w:val="009F1E8D"/>
    <w:rsid w:val="009F1EA5"/>
    <w:rsid w:val="009F2616"/>
    <w:rsid w:val="009F2671"/>
    <w:rsid w:val="009F303B"/>
    <w:rsid w:val="009F3CB9"/>
    <w:rsid w:val="009F57AF"/>
    <w:rsid w:val="009F5931"/>
    <w:rsid w:val="009F5FF3"/>
    <w:rsid w:val="009F620D"/>
    <w:rsid w:val="009F62F6"/>
    <w:rsid w:val="009F6B0B"/>
    <w:rsid w:val="009F717F"/>
    <w:rsid w:val="009F728F"/>
    <w:rsid w:val="00A000D1"/>
    <w:rsid w:val="00A00FE3"/>
    <w:rsid w:val="00A01AE6"/>
    <w:rsid w:val="00A01FE7"/>
    <w:rsid w:val="00A02AD6"/>
    <w:rsid w:val="00A02AF9"/>
    <w:rsid w:val="00A02B93"/>
    <w:rsid w:val="00A03F44"/>
    <w:rsid w:val="00A0571C"/>
    <w:rsid w:val="00A0577F"/>
    <w:rsid w:val="00A06B90"/>
    <w:rsid w:val="00A06DC1"/>
    <w:rsid w:val="00A10BDF"/>
    <w:rsid w:val="00A117FA"/>
    <w:rsid w:val="00A12346"/>
    <w:rsid w:val="00A132C3"/>
    <w:rsid w:val="00A13CC5"/>
    <w:rsid w:val="00A16337"/>
    <w:rsid w:val="00A16EB2"/>
    <w:rsid w:val="00A17406"/>
    <w:rsid w:val="00A204B9"/>
    <w:rsid w:val="00A20AC8"/>
    <w:rsid w:val="00A211F7"/>
    <w:rsid w:val="00A218E5"/>
    <w:rsid w:val="00A21E7B"/>
    <w:rsid w:val="00A235B3"/>
    <w:rsid w:val="00A236C0"/>
    <w:rsid w:val="00A24E60"/>
    <w:rsid w:val="00A26CF5"/>
    <w:rsid w:val="00A30661"/>
    <w:rsid w:val="00A30662"/>
    <w:rsid w:val="00A307FB"/>
    <w:rsid w:val="00A3159E"/>
    <w:rsid w:val="00A316F2"/>
    <w:rsid w:val="00A32E58"/>
    <w:rsid w:val="00A33FC7"/>
    <w:rsid w:val="00A34CE9"/>
    <w:rsid w:val="00A34D86"/>
    <w:rsid w:val="00A35152"/>
    <w:rsid w:val="00A3670F"/>
    <w:rsid w:val="00A4209A"/>
    <w:rsid w:val="00A42C60"/>
    <w:rsid w:val="00A443C3"/>
    <w:rsid w:val="00A46373"/>
    <w:rsid w:val="00A51423"/>
    <w:rsid w:val="00A52DC5"/>
    <w:rsid w:val="00A53186"/>
    <w:rsid w:val="00A53BA3"/>
    <w:rsid w:val="00A54E62"/>
    <w:rsid w:val="00A5525D"/>
    <w:rsid w:val="00A55716"/>
    <w:rsid w:val="00A57688"/>
    <w:rsid w:val="00A60AC0"/>
    <w:rsid w:val="00A6152E"/>
    <w:rsid w:val="00A6312C"/>
    <w:rsid w:val="00A6505D"/>
    <w:rsid w:val="00A65670"/>
    <w:rsid w:val="00A656A0"/>
    <w:rsid w:val="00A66C49"/>
    <w:rsid w:val="00A6783D"/>
    <w:rsid w:val="00A67C16"/>
    <w:rsid w:val="00A70666"/>
    <w:rsid w:val="00A72807"/>
    <w:rsid w:val="00A747EE"/>
    <w:rsid w:val="00A74918"/>
    <w:rsid w:val="00A74C8B"/>
    <w:rsid w:val="00A751B1"/>
    <w:rsid w:val="00A755F6"/>
    <w:rsid w:val="00A76CF4"/>
    <w:rsid w:val="00A77DFB"/>
    <w:rsid w:val="00A80C4B"/>
    <w:rsid w:val="00A822BF"/>
    <w:rsid w:val="00A828F2"/>
    <w:rsid w:val="00A83FA1"/>
    <w:rsid w:val="00A861E5"/>
    <w:rsid w:val="00A86436"/>
    <w:rsid w:val="00A865A0"/>
    <w:rsid w:val="00A912D0"/>
    <w:rsid w:val="00A913F4"/>
    <w:rsid w:val="00A91EA0"/>
    <w:rsid w:val="00A9208B"/>
    <w:rsid w:val="00A92158"/>
    <w:rsid w:val="00A93059"/>
    <w:rsid w:val="00A951A6"/>
    <w:rsid w:val="00A952C9"/>
    <w:rsid w:val="00A96B0E"/>
    <w:rsid w:val="00A97510"/>
    <w:rsid w:val="00AA05A2"/>
    <w:rsid w:val="00AA0AF7"/>
    <w:rsid w:val="00AA0BA0"/>
    <w:rsid w:val="00AA3DE7"/>
    <w:rsid w:val="00AA40A4"/>
    <w:rsid w:val="00AA49C7"/>
    <w:rsid w:val="00AA4E22"/>
    <w:rsid w:val="00AA5391"/>
    <w:rsid w:val="00AA58D4"/>
    <w:rsid w:val="00AA5A39"/>
    <w:rsid w:val="00AA6423"/>
    <w:rsid w:val="00AA6F0E"/>
    <w:rsid w:val="00AA7013"/>
    <w:rsid w:val="00AA7C56"/>
    <w:rsid w:val="00AB0ED7"/>
    <w:rsid w:val="00AB153E"/>
    <w:rsid w:val="00AB2E9D"/>
    <w:rsid w:val="00AB3B10"/>
    <w:rsid w:val="00AB46C9"/>
    <w:rsid w:val="00AB4A2C"/>
    <w:rsid w:val="00AB5DC6"/>
    <w:rsid w:val="00AB600E"/>
    <w:rsid w:val="00AB6013"/>
    <w:rsid w:val="00AB638C"/>
    <w:rsid w:val="00AB709F"/>
    <w:rsid w:val="00AB7F4F"/>
    <w:rsid w:val="00AC1ACE"/>
    <w:rsid w:val="00AC34E3"/>
    <w:rsid w:val="00AC417F"/>
    <w:rsid w:val="00AC41F9"/>
    <w:rsid w:val="00AC48BF"/>
    <w:rsid w:val="00AC596C"/>
    <w:rsid w:val="00AC64CA"/>
    <w:rsid w:val="00AC6D5E"/>
    <w:rsid w:val="00AC7941"/>
    <w:rsid w:val="00AD09D5"/>
    <w:rsid w:val="00AD1A9E"/>
    <w:rsid w:val="00AD3B90"/>
    <w:rsid w:val="00AD4A25"/>
    <w:rsid w:val="00AD55C5"/>
    <w:rsid w:val="00AD6756"/>
    <w:rsid w:val="00AD7C19"/>
    <w:rsid w:val="00AE093A"/>
    <w:rsid w:val="00AE26B2"/>
    <w:rsid w:val="00AE2803"/>
    <w:rsid w:val="00AE3759"/>
    <w:rsid w:val="00AE3873"/>
    <w:rsid w:val="00AE3920"/>
    <w:rsid w:val="00AE4229"/>
    <w:rsid w:val="00AE447D"/>
    <w:rsid w:val="00AE508B"/>
    <w:rsid w:val="00AE52DC"/>
    <w:rsid w:val="00AE6FDC"/>
    <w:rsid w:val="00AE7E14"/>
    <w:rsid w:val="00AE7EC5"/>
    <w:rsid w:val="00AF2C25"/>
    <w:rsid w:val="00AF338C"/>
    <w:rsid w:val="00AF449C"/>
    <w:rsid w:val="00AF4A1E"/>
    <w:rsid w:val="00AF4B89"/>
    <w:rsid w:val="00AF54F3"/>
    <w:rsid w:val="00AF55C5"/>
    <w:rsid w:val="00AF63CE"/>
    <w:rsid w:val="00AF7746"/>
    <w:rsid w:val="00B010D6"/>
    <w:rsid w:val="00B0189A"/>
    <w:rsid w:val="00B02331"/>
    <w:rsid w:val="00B02361"/>
    <w:rsid w:val="00B02EE3"/>
    <w:rsid w:val="00B0376B"/>
    <w:rsid w:val="00B03B12"/>
    <w:rsid w:val="00B03C5B"/>
    <w:rsid w:val="00B058FF"/>
    <w:rsid w:val="00B05DD9"/>
    <w:rsid w:val="00B0632C"/>
    <w:rsid w:val="00B06E76"/>
    <w:rsid w:val="00B074D8"/>
    <w:rsid w:val="00B1001A"/>
    <w:rsid w:val="00B1155F"/>
    <w:rsid w:val="00B12021"/>
    <w:rsid w:val="00B121FB"/>
    <w:rsid w:val="00B12429"/>
    <w:rsid w:val="00B12A85"/>
    <w:rsid w:val="00B12A8E"/>
    <w:rsid w:val="00B14CCC"/>
    <w:rsid w:val="00B1650A"/>
    <w:rsid w:val="00B16BCC"/>
    <w:rsid w:val="00B1763A"/>
    <w:rsid w:val="00B17BF2"/>
    <w:rsid w:val="00B21633"/>
    <w:rsid w:val="00B2203C"/>
    <w:rsid w:val="00B22EC4"/>
    <w:rsid w:val="00B30625"/>
    <w:rsid w:val="00B30C3F"/>
    <w:rsid w:val="00B31818"/>
    <w:rsid w:val="00B32E1F"/>
    <w:rsid w:val="00B3483C"/>
    <w:rsid w:val="00B34E5C"/>
    <w:rsid w:val="00B353D8"/>
    <w:rsid w:val="00B36389"/>
    <w:rsid w:val="00B36427"/>
    <w:rsid w:val="00B37C00"/>
    <w:rsid w:val="00B37FE3"/>
    <w:rsid w:val="00B42A07"/>
    <w:rsid w:val="00B456B7"/>
    <w:rsid w:val="00B45F5B"/>
    <w:rsid w:val="00B46EC9"/>
    <w:rsid w:val="00B478A3"/>
    <w:rsid w:val="00B47BF8"/>
    <w:rsid w:val="00B5128B"/>
    <w:rsid w:val="00B51795"/>
    <w:rsid w:val="00B51BE0"/>
    <w:rsid w:val="00B524BF"/>
    <w:rsid w:val="00B52DD8"/>
    <w:rsid w:val="00B53118"/>
    <w:rsid w:val="00B53D75"/>
    <w:rsid w:val="00B5509A"/>
    <w:rsid w:val="00B55A9C"/>
    <w:rsid w:val="00B564BB"/>
    <w:rsid w:val="00B57894"/>
    <w:rsid w:val="00B619B9"/>
    <w:rsid w:val="00B630CC"/>
    <w:rsid w:val="00B639B6"/>
    <w:rsid w:val="00B63FD4"/>
    <w:rsid w:val="00B65A45"/>
    <w:rsid w:val="00B6742D"/>
    <w:rsid w:val="00B70DAA"/>
    <w:rsid w:val="00B737E3"/>
    <w:rsid w:val="00B75DE4"/>
    <w:rsid w:val="00B80BD8"/>
    <w:rsid w:val="00B81020"/>
    <w:rsid w:val="00B82E4C"/>
    <w:rsid w:val="00B83C6E"/>
    <w:rsid w:val="00B8403D"/>
    <w:rsid w:val="00B84725"/>
    <w:rsid w:val="00B84C03"/>
    <w:rsid w:val="00B85F22"/>
    <w:rsid w:val="00B8668F"/>
    <w:rsid w:val="00B869DB"/>
    <w:rsid w:val="00B875A2"/>
    <w:rsid w:val="00B87CA4"/>
    <w:rsid w:val="00B87D3F"/>
    <w:rsid w:val="00B92894"/>
    <w:rsid w:val="00B92ABB"/>
    <w:rsid w:val="00B93AEC"/>
    <w:rsid w:val="00B943F2"/>
    <w:rsid w:val="00B94899"/>
    <w:rsid w:val="00B97145"/>
    <w:rsid w:val="00BA04D2"/>
    <w:rsid w:val="00BA0625"/>
    <w:rsid w:val="00BA0874"/>
    <w:rsid w:val="00BA1F43"/>
    <w:rsid w:val="00BA3990"/>
    <w:rsid w:val="00BA563C"/>
    <w:rsid w:val="00BA6A20"/>
    <w:rsid w:val="00BA7259"/>
    <w:rsid w:val="00BA79C7"/>
    <w:rsid w:val="00BB170A"/>
    <w:rsid w:val="00BB3530"/>
    <w:rsid w:val="00BB3668"/>
    <w:rsid w:val="00BB38FE"/>
    <w:rsid w:val="00BB44CE"/>
    <w:rsid w:val="00BB44E1"/>
    <w:rsid w:val="00BB5322"/>
    <w:rsid w:val="00BB6445"/>
    <w:rsid w:val="00BB7769"/>
    <w:rsid w:val="00BB7D23"/>
    <w:rsid w:val="00BC1198"/>
    <w:rsid w:val="00BC2107"/>
    <w:rsid w:val="00BC3904"/>
    <w:rsid w:val="00BC51DD"/>
    <w:rsid w:val="00BD02C4"/>
    <w:rsid w:val="00BD0672"/>
    <w:rsid w:val="00BD0B87"/>
    <w:rsid w:val="00BD0CF8"/>
    <w:rsid w:val="00BD308B"/>
    <w:rsid w:val="00BD3FA4"/>
    <w:rsid w:val="00BD4F77"/>
    <w:rsid w:val="00BD5283"/>
    <w:rsid w:val="00BD59CE"/>
    <w:rsid w:val="00BD628D"/>
    <w:rsid w:val="00BD68D4"/>
    <w:rsid w:val="00BE01EF"/>
    <w:rsid w:val="00BE1269"/>
    <w:rsid w:val="00BE13C1"/>
    <w:rsid w:val="00BE149F"/>
    <w:rsid w:val="00BE1760"/>
    <w:rsid w:val="00BE1812"/>
    <w:rsid w:val="00BE2505"/>
    <w:rsid w:val="00BE3A90"/>
    <w:rsid w:val="00BE4C8B"/>
    <w:rsid w:val="00BE52A1"/>
    <w:rsid w:val="00BE65F5"/>
    <w:rsid w:val="00BE7524"/>
    <w:rsid w:val="00BE7B42"/>
    <w:rsid w:val="00BF0057"/>
    <w:rsid w:val="00BF02B8"/>
    <w:rsid w:val="00BF0CEE"/>
    <w:rsid w:val="00BF1490"/>
    <w:rsid w:val="00BF2786"/>
    <w:rsid w:val="00BF329A"/>
    <w:rsid w:val="00BF44A7"/>
    <w:rsid w:val="00BF7888"/>
    <w:rsid w:val="00C00A0E"/>
    <w:rsid w:val="00C01819"/>
    <w:rsid w:val="00C02E73"/>
    <w:rsid w:val="00C0311B"/>
    <w:rsid w:val="00C03AD3"/>
    <w:rsid w:val="00C03D1D"/>
    <w:rsid w:val="00C063FB"/>
    <w:rsid w:val="00C064C3"/>
    <w:rsid w:val="00C065C3"/>
    <w:rsid w:val="00C06FCD"/>
    <w:rsid w:val="00C1210E"/>
    <w:rsid w:val="00C1286E"/>
    <w:rsid w:val="00C13008"/>
    <w:rsid w:val="00C15CCC"/>
    <w:rsid w:val="00C15D74"/>
    <w:rsid w:val="00C15FF2"/>
    <w:rsid w:val="00C16CCB"/>
    <w:rsid w:val="00C216DB"/>
    <w:rsid w:val="00C21CE8"/>
    <w:rsid w:val="00C21F39"/>
    <w:rsid w:val="00C2324C"/>
    <w:rsid w:val="00C23C2E"/>
    <w:rsid w:val="00C23CEE"/>
    <w:rsid w:val="00C2667F"/>
    <w:rsid w:val="00C30615"/>
    <w:rsid w:val="00C30F8C"/>
    <w:rsid w:val="00C32305"/>
    <w:rsid w:val="00C324EC"/>
    <w:rsid w:val="00C32F67"/>
    <w:rsid w:val="00C33C8E"/>
    <w:rsid w:val="00C33EBF"/>
    <w:rsid w:val="00C36FEF"/>
    <w:rsid w:val="00C40298"/>
    <w:rsid w:val="00C41FF7"/>
    <w:rsid w:val="00C43F60"/>
    <w:rsid w:val="00C44249"/>
    <w:rsid w:val="00C44455"/>
    <w:rsid w:val="00C45988"/>
    <w:rsid w:val="00C4615D"/>
    <w:rsid w:val="00C519A2"/>
    <w:rsid w:val="00C52001"/>
    <w:rsid w:val="00C52AF8"/>
    <w:rsid w:val="00C53824"/>
    <w:rsid w:val="00C54624"/>
    <w:rsid w:val="00C55328"/>
    <w:rsid w:val="00C55420"/>
    <w:rsid w:val="00C558DD"/>
    <w:rsid w:val="00C55AFB"/>
    <w:rsid w:val="00C55BCD"/>
    <w:rsid w:val="00C55F84"/>
    <w:rsid w:val="00C55FBF"/>
    <w:rsid w:val="00C56964"/>
    <w:rsid w:val="00C57D13"/>
    <w:rsid w:val="00C6065B"/>
    <w:rsid w:val="00C61955"/>
    <w:rsid w:val="00C63244"/>
    <w:rsid w:val="00C73F60"/>
    <w:rsid w:val="00C74034"/>
    <w:rsid w:val="00C748C3"/>
    <w:rsid w:val="00C76C53"/>
    <w:rsid w:val="00C77253"/>
    <w:rsid w:val="00C77334"/>
    <w:rsid w:val="00C77F2A"/>
    <w:rsid w:val="00C80C87"/>
    <w:rsid w:val="00C8290F"/>
    <w:rsid w:val="00C83607"/>
    <w:rsid w:val="00C85DA2"/>
    <w:rsid w:val="00C85E3D"/>
    <w:rsid w:val="00C86889"/>
    <w:rsid w:val="00C879D4"/>
    <w:rsid w:val="00C90523"/>
    <w:rsid w:val="00C90635"/>
    <w:rsid w:val="00C90AE4"/>
    <w:rsid w:val="00C90CC2"/>
    <w:rsid w:val="00C91245"/>
    <w:rsid w:val="00C917F2"/>
    <w:rsid w:val="00C94966"/>
    <w:rsid w:val="00C95440"/>
    <w:rsid w:val="00C96DFD"/>
    <w:rsid w:val="00CA1055"/>
    <w:rsid w:val="00CA14D1"/>
    <w:rsid w:val="00CA22FF"/>
    <w:rsid w:val="00CA270A"/>
    <w:rsid w:val="00CA3C97"/>
    <w:rsid w:val="00CA6326"/>
    <w:rsid w:val="00CB047E"/>
    <w:rsid w:val="00CB2331"/>
    <w:rsid w:val="00CB3EFA"/>
    <w:rsid w:val="00CB4249"/>
    <w:rsid w:val="00CC396E"/>
    <w:rsid w:val="00CC41E8"/>
    <w:rsid w:val="00CC55A5"/>
    <w:rsid w:val="00CC5A6F"/>
    <w:rsid w:val="00CC6D07"/>
    <w:rsid w:val="00CD00A7"/>
    <w:rsid w:val="00CD43A6"/>
    <w:rsid w:val="00CD4504"/>
    <w:rsid w:val="00CD5BFF"/>
    <w:rsid w:val="00CD5E04"/>
    <w:rsid w:val="00CD5F82"/>
    <w:rsid w:val="00CD62D2"/>
    <w:rsid w:val="00CD6E30"/>
    <w:rsid w:val="00CE0159"/>
    <w:rsid w:val="00CE0716"/>
    <w:rsid w:val="00CE11D7"/>
    <w:rsid w:val="00CE1A00"/>
    <w:rsid w:val="00CE1D23"/>
    <w:rsid w:val="00CE1FD0"/>
    <w:rsid w:val="00CE2E8E"/>
    <w:rsid w:val="00CE51D4"/>
    <w:rsid w:val="00CE6B02"/>
    <w:rsid w:val="00CE6E97"/>
    <w:rsid w:val="00CE7F37"/>
    <w:rsid w:val="00CF0769"/>
    <w:rsid w:val="00CF080C"/>
    <w:rsid w:val="00CF0C8A"/>
    <w:rsid w:val="00CF10A7"/>
    <w:rsid w:val="00CF1294"/>
    <w:rsid w:val="00CF3AB0"/>
    <w:rsid w:val="00CF3F25"/>
    <w:rsid w:val="00CF5B6B"/>
    <w:rsid w:val="00CF60FC"/>
    <w:rsid w:val="00D01AA5"/>
    <w:rsid w:val="00D01D42"/>
    <w:rsid w:val="00D04783"/>
    <w:rsid w:val="00D0507C"/>
    <w:rsid w:val="00D06D6B"/>
    <w:rsid w:val="00D07197"/>
    <w:rsid w:val="00D10B66"/>
    <w:rsid w:val="00D127D5"/>
    <w:rsid w:val="00D134C7"/>
    <w:rsid w:val="00D137F7"/>
    <w:rsid w:val="00D13F59"/>
    <w:rsid w:val="00D149D5"/>
    <w:rsid w:val="00D14B5B"/>
    <w:rsid w:val="00D16039"/>
    <w:rsid w:val="00D20635"/>
    <w:rsid w:val="00D2085E"/>
    <w:rsid w:val="00D20885"/>
    <w:rsid w:val="00D20C69"/>
    <w:rsid w:val="00D23E60"/>
    <w:rsid w:val="00D251A7"/>
    <w:rsid w:val="00D252E7"/>
    <w:rsid w:val="00D2618A"/>
    <w:rsid w:val="00D3011E"/>
    <w:rsid w:val="00D30154"/>
    <w:rsid w:val="00D3041D"/>
    <w:rsid w:val="00D3053F"/>
    <w:rsid w:val="00D30CE8"/>
    <w:rsid w:val="00D32A67"/>
    <w:rsid w:val="00D33B98"/>
    <w:rsid w:val="00D34447"/>
    <w:rsid w:val="00D34C3B"/>
    <w:rsid w:val="00D352CD"/>
    <w:rsid w:val="00D355BC"/>
    <w:rsid w:val="00D35D50"/>
    <w:rsid w:val="00D35DC8"/>
    <w:rsid w:val="00D367C7"/>
    <w:rsid w:val="00D40AE4"/>
    <w:rsid w:val="00D40DD4"/>
    <w:rsid w:val="00D414E9"/>
    <w:rsid w:val="00D42E1E"/>
    <w:rsid w:val="00D436BA"/>
    <w:rsid w:val="00D441B1"/>
    <w:rsid w:val="00D45848"/>
    <w:rsid w:val="00D46D14"/>
    <w:rsid w:val="00D46DA9"/>
    <w:rsid w:val="00D518C8"/>
    <w:rsid w:val="00D525B8"/>
    <w:rsid w:val="00D52630"/>
    <w:rsid w:val="00D5609B"/>
    <w:rsid w:val="00D56307"/>
    <w:rsid w:val="00D56D88"/>
    <w:rsid w:val="00D579BB"/>
    <w:rsid w:val="00D57CD5"/>
    <w:rsid w:val="00D602B5"/>
    <w:rsid w:val="00D6053F"/>
    <w:rsid w:val="00D616EC"/>
    <w:rsid w:val="00D62FB4"/>
    <w:rsid w:val="00D6345A"/>
    <w:rsid w:val="00D639CB"/>
    <w:rsid w:val="00D63EBD"/>
    <w:rsid w:val="00D64BD7"/>
    <w:rsid w:val="00D64DDC"/>
    <w:rsid w:val="00D65FAB"/>
    <w:rsid w:val="00D67A68"/>
    <w:rsid w:val="00D67C58"/>
    <w:rsid w:val="00D67FC1"/>
    <w:rsid w:val="00D713F3"/>
    <w:rsid w:val="00D71691"/>
    <w:rsid w:val="00D72B86"/>
    <w:rsid w:val="00D73C24"/>
    <w:rsid w:val="00D74E42"/>
    <w:rsid w:val="00D75292"/>
    <w:rsid w:val="00D75B29"/>
    <w:rsid w:val="00D8162F"/>
    <w:rsid w:val="00D81BE5"/>
    <w:rsid w:val="00D86D5E"/>
    <w:rsid w:val="00D909B8"/>
    <w:rsid w:val="00D91F33"/>
    <w:rsid w:val="00D94C7B"/>
    <w:rsid w:val="00D95EBC"/>
    <w:rsid w:val="00D9621E"/>
    <w:rsid w:val="00D965C4"/>
    <w:rsid w:val="00D969F7"/>
    <w:rsid w:val="00DA4D25"/>
    <w:rsid w:val="00DA4D98"/>
    <w:rsid w:val="00DA5826"/>
    <w:rsid w:val="00DA714B"/>
    <w:rsid w:val="00DB0976"/>
    <w:rsid w:val="00DB142A"/>
    <w:rsid w:val="00DB1CF9"/>
    <w:rsid w:val="00DB366D"/>
    <w:rsid w:val="00DB3C6C"/>
    <w:rsid w:val="00DB5669"/>
    <w:rsid w:val="00DB5958"/>
    <w:rsid w:val="00DB5BBC"/>
    <w:rsid w:val="00DB5D5B"/>
    <w:rsid w:val="00DB690D"/>
    <w:rsid w:val="00DB6C3C"/>
    <w:rsid w:val="00DB7918"/>
    <w:rsid w:val="00DC1B05"/>
    <w:rsid w:val="00DC56A9"/>
    <w:rsid w:val="00DC5B2B"/>
    <w:rsid w:val="00DC5B3B"/>
    <w:rsid w:val="00DC64E2"/>
    <w:rsid w:val="00DD02FE"/>
    <w:rsid w:val="00DD0FFA"/>
    <w:rsid w:val="00DD1011"/>
    <w:rsid w:val="00DD142D"/>
    <w:rsid w:val="00DD3586"/>
    <w:rsid w:val="00DD3763"/>
    <w:rsid w:val="00DD4440"/>
    <w:rsid w:val="00DD4F68"/>
    <w:rsid w:val="00DD548C"/>
    <w:rsid w:val="00DD56FC"/>
    <w:rsid w:val="00DD5BA2"/>
    <w:rsid w:val="00DD5FF2"/>
    <w:rsid w:val="00DD6C68"/>
    <w:rsid w:val="00DD7883"/>
    <w:rsid w:val="00DE04A2"/>
    <w:rsid w:val="00DE1740"/>
    <w:rsid w:val="00DE1AD5"/>
    <w:rsid w:val="00DE47A6"/>
    <w:rsid w:val="00DE4CB4"/>
    <w:rsid w:val="00DE58A1"/>
    <w:rsid w:val="00DE5AAF"/>
    <w:rsid w:val="00DE61BA"/>
    <w:rsid w:val="00DE7865"/>
    <w:rsid w:val="00DE7F7D"/>
    <w:rsid w:val="00DF012B"/>
    <w:rsid w:val="00DF0444"/>
    <w:rsid w:val="00DF0514"/>
    <w:rsid w:val="00DF2426"/>
    <w:rsid w:val="00DF4A38"/>
    <w:rsid w:val="00DF50D8"/>
    <w:rsid w:val="00DF54FC"/>
    <w:rsid w:val="00DF665F"/>
    <w:rsid w:val="00DF6686"/>
    <w:rsid w:val="00DF66BA"/>
    <w:rsid w:val="00DF6C62"/>
    <w:rsid w:val="00E0066F"/>
    <w:rsid w:val="00E00BB8"/>
    <w:rsid w:val="00E00E80"/>
    <w:rsid w:val="00E0115F"/>
    <w:rsid w:val="00E01870"/>
    <w:rsid w:val="00E024C4"/>
    <w:rsid w:val="00E028D7"/>
    <w:rsid w:val="00E028DB"/>
    <w:rsid w:val="00E03023"/>
    <w:rsid w:val="00E03DFD"/>
    <w:rsid w:val="00E0509D"/>
    <w:rsid w:val="00E055A6"/>
    <w:rsid w:val="00E055CF"/>
    <w:rsid w:val="00E05A0E"/>
    <w:rsid w:val="00E05DE9"/>
    <w:rsid w:val="00E0663C"/>
    <w:rsid w:val="00E06A38"/>
    <w:rsid w:val="00E10403"/>
    <w:rsid w:val="00E105D9"/>
    <w:rsid w:val="00E11089"/>
    <w:rsid w:val="00E11167"/>
    <w:rsid w:val="00E11192"/>
    <w:rsid w:val="00E11550"/>
    <w:rsid w:val="00E11B06"/>
    <w:rsid w:val="00E11D2A"/>
    <w:rsid w:val="00E1369D"/>
    <w:rsid w:val="00E14158"/>
    <w:rsid w:val="00E16C07"/>
    <w:rsid w:val="00E16F43"/>
    <w:rsid w:val="00E17514"/>
    <w:rsid w:val="00E17B45"/>
    <w:rsid w:val="00E17E6C"/>
    <w:rsid w:val="00E20A53"/>
    <w:rsid w:val="00E229D4"/>
    <w:rsid w:val="00E2311C"/>
    <w:rsid w:val="00E23D7F"/>
    <w:rsid w:val="00E240B1"/>
    <w:rsid w:val="00E24163"/>
    <w:rsid w:val="00E248CB"/>
    <w:rsid w:val="00E2710B"/>
    <w:rsid w:val="00E27243"/>
    <w:rsid w:val="00E2724A"/>
    <w:rsid w:val="00E3101F"/>
    <w:rsid w:val="00E32E75"/>
    <w:rsid w:val="00E32F00"/>
    <w:rsid w:val="00E33B96"/>
    <w:rsid w:val="00E34D5E"/>
    <w:rsid w:val="00E36F2B"/>
    <w:rsid w:val="00E4064A"/>
    <w:rsid w:val="00E42819"/>
    <w:rsid w:val="00E43F01"/>
    <w:rsid w:val="00E442B4"/>
    <w:rsid w:val="00E4487B"/>
    <w:rsid w:val="00E46E7D"/>
    <w:rsid w:val="00E470E7"/>
    <w:rsid w:val="00E47206"/>
    <w:rsid w:val="00E50A63"/>
    <w:rsid w:val="00E51259"/>
    <w:rsid w:val="00E518FA"/>
    <w:rsid w:val="00E51A7B"/>
    <w:rsid w:val="00E5314F"/>
    <w:rsid w:val="00E53FF8"/>
    <w:rsid w:val="00E551F5"/>
    <w:rsid w:val="00E56346"/>
    <w:rsid w:val="00E57D3F"/>
    <w:rsid w:val="00E60086"/>
    <w:rsid w:val="00E60F80"/>
    <w:rsid w:val="00E63DEE"/>
    <w:rsid w:val="00E64F44"/>
    <w:rsid w:val="00E66C6E"/>
    <w:rsid w:val="00E6762F"/>
    <w:rsid w:val="00E67D1E"/>
    <w:rsid w:val="00E70366"/>
    <w:rsid w:val="00E73C01"/>
    <w:rsid w:val="00E73F08"/>
    <w:rsid w:val="00E74381"/>
    <w:rsid w:val="00E743AA"/>
    <w:rsid w:val="00E74A28"/>
    <w:rsid w:val="00E761D0"/>
    <w:rsid w:val="00E76505"/>
    <w:rsid w:val="00E767CB"/>
    <w:rsid w:val="00E77BDF"/>
    <w:rsid w:val="00E77DC0"/>
    <w:rsid w:val="00E806E1"/>
    <w:rsid w:val="00E80932"/>
    <w:rsid w:val="00E827C7"/>
    <w:rsid w:val="00E82B7E"/>
    <w:rsid w:val="00E83FA4"/>
    <w:rsid w:val="00E85270"/>
    <w:rsid w:val="00E852FD"/>
    <w:rsid w:val="00E85CA9"/>
    <w:rsid w:val="00E87CA4"/>
    <w:rsid w:val="00E90677"/>
    <w:rsid w:val="00E90B4B"/>
    <w:rsid w:val="00E910CA"/>
    <w:rsid w:val="00E9134B"/>
    <w:rsid w:val="00E91F55"/>
    <w:rsid w:val="00E928A9"/>
    <w:rsid w:val="00E92B43"/>
    <w:rsid w:val="00EA05E5"/>
    <w:rsid w:val="00EA0F60"/>
    <w:rsid w:val="00EA2284"/>
    <w:rsid w:val="00EA30FC"/>
    <w:rsid w:val="00EA37DD"/>
    <w:rsid w:val="00EA4DFC"/>
    <w:rsid w:val="00EA5EF4"/>
    <w:rsid w:val="00EA6B3A"/>
    <w:rsid w:val="00EA6F14"/>
    <w:rsid w:val="00EA6F85"/>
    <w:rsid w:val="00EA721F"/>
    <w:rsid w:val="00EB0A2F"/>
    <w:rsid w:val="00EB4B22"/>
    <w:rsid w:val="00EB4B48"/>
    <w:rsid w:val="00EB5486"/>
    <w:rsid w:val="00EB5724"/>
    <w:rsid w:val="00EB5C1C"/>
    <w:rsid w:val="00EB5C5B"/>
    <w:rsid w:val="00EB5E52"/>
    <w:rsid w:val="00EC05D5"/>
    <w:rsid w:val="00EC166B"/>
    <w:rsid w:val="00EC34EB"/>
    <w:rsid w:val="00EC4156"/>
    <w:rsid w:val="00EC46AC"/>
    <w:rsid w:val="00EC52CA"/>
    <w:rsid w:val="00EC540D"/>
    <w:rsid w:val="00EC5E9D"/>
    <w:rsid w:val="00EC6592"/>
    <w:rsid w:val="00EC72AD"/>
    <w:rsid w:val="00ED0C4E"/>
    <w:rsid w:val="00ED0C4F"/>
    <w:rsid w:val="00ED2537"/>
    <w:rsid w:val="00ED28BF"/>
    <w:rsid w:val="00ED293C"/>
    <w:rsid w:val="00ED3C43"/>
    <w:rsid w:val="00ED43C0"/>
    <w:rsid w:val="00ED660A"/>
    <w:rsid w:val="00ED687C"/>
    <w:rsid w:val="00ED7CD7"/>
    <w:rsid w:val="00EE0010"/>
    <w:rsid w:val="00EE013A"/>
    <w:rsid w:val="00EE11BA"/>
    <w:rsid w:val="00EE127D"/>
    <w:rsid w:val="00EE138D"/>
    <w:rsid w:val="00EE23B7"/>
    <w:rsid w:val="00EE2AE7"/>
    <w:rsid w:val="00EE5789"/>
    <w:rsid w:val="00EE58F7"/>
    <w:rsid w:val="00EE6D28"/>
    <w:rsid w:val="00EF0002"/>
    <w:rsid w:val="00EF0452"/>
    <w:rsid w:val="00EF051E"/>
    <w:rsid w:val="00EF0577"/>
    <w:rsid w:val="00EF074C"/>
    <w:rsid w:val="00EF16BF"/>
    <w:rsid w:val="00EF25E1"/>
    <w:rsid w:val="00EF282F"/>
    <w:rsid w:val="00EF29D5"/>
    <w:rsid w:val="00EF2E55"/>
    <w:rsid w:val="00EF3BCA"/>
    <w:rsid w:val="00EF4A3F"/>
    <w:rsid w:val="00EF78EC"/>
    <w:rsid w:val="00EF7FE2"/>
    <w:rsid w:val="00F011B2"/>
    <w:rsid w:val="00F01995"/>
    <w:rsid w:val="00F025B1"/>
    <w:rsid w:val="00F0310D"/>
    <w:rsid w:val="00F03436"/>
    <w:rsid w:val="00F03AF7"/>
    <w:rsid w:val="00F056A4"/>
    <w:rsid w:val="00F06F0F"/>
    <w:rsid w:val="00F11028"/>
    <w:rsid w:val="00F1160A"/>
    <w:rsid w:val="00F11E91"/>
    <w:rsid w:val="00F134EE"/>
    <w:rsid w:val="00F1459C"/>
    <w:rsid w:val="00F14DB9"/>
    <w:rsid w:val="00F15514"/>
    <w:rsid w:val="00F15AB8"/>
    <w:rsid w:val="00F15BE6"/>
    <w:rsid w:val="00F16B7E"/>
    <w:rsid w:val="00F16E45"/>
    <w:rsid w:val="00F22434"/>
    <w:rsid w:val="00F22C3D"/>
    <w:rsid w:val="00F23C6B"/>
    <w:rsid w:val="00F23DAB"/>
    <w:rsid w:val="00F24AD1"/>
    <w:rsid w:val="00F24CA2"/>
    <w:rsid w:val="00F25187"/>
    <w:rsid w:val="00F25B0C"/>
    <w:rsid w:val="00F25C2F"/>
    <w:rsid w:val="00F270B6"/>
    <w:rsid w:val="00F30101"/>
    <w:rsid w:val="00F30D4A"/>
    <w:rsid w:val="00F31B86"/>
    <w:rsid w:val="00F32A76"/>
    <w:rsid w:val="00F33493"/>
    <w:rsid w:val="00F33BFF"/>
    <w:rsid w:val="00F33D70"/>
    <w:rsid w:val="00F342ED"/>
    <w:rsid w:val="00F3619B"/>
    <w:rsid w:val="00F36C3A"/>
    <w:rsid w:val="00F3738A"/>
    <w:rsid w:val="00F3762E"/>
    <w:rsid w:val="00F42370"/>
    <w:rsid w:val="00F44622"/>
    <w:rsid w:val="00F449D6"/>
    <w:rsid w:val="00F462E9"/>
    <w:rsid w:val="00F46F38"/>
    <w:rsid w:val="00F470BC"/>
    <w:rsid w:val="00F47538"/>
    <w:rsid w:val="00F523B2"/>
    <w:rsid w:val="00F527E5"/>
    <w:rsid w:val="00F541FD"/>
    <w:rsid w:val="00F5420F"/>
    <w:rsid w:val="00F543C1"/>
    <w:rsid w:val="00F54514"/>
    <w:rsid w:val="00F55447"/>
    <w:rsid w:val="00F562DA"/>
    <w:rsid w:val="00F565C5"/>
    <w:rsid w:val="00F56F94"/>
    <w:rsid w:val="00F5712C"/>
    <w:rsid w:val="00F615F1"/>
    <w:rsid w:val="00F61DB3"/>
    <w:rsid w:val="00F62ACF"/>
    <w:rsid w:val="00F63B3D"/>
    <w:rsid w:val="00F65E6C"/>
    <w:rsid w:val="00F674C1"/>
    <w:rsid w:val="00F7081B"/>
    <w:rsid w:val="00F70EE2"/>
    <w:rsid w:val="00F711EE"/>
    <w:rsid w:val="00F7131A"/>
    <w:rsid w:val="00F71726"/>
    <w:rsid w:val="00F738E2"/>
    <w:rsid w:val="00F75A9C"/>
    <w:rsid w:val="00F77494"/>
    <w:rsid w:val="00F776C0"/>
    <w:rsid w:val="00F80057"/>
    <w:rsid w:val="00F82E35"/>
    <w:rsid w:val="00F84643"/>
    <w:rsid w:val="00F8511A"/>
    <w:rsid w:val="00F86F4B"/>
    <w:rsid w:val="00F87774"/>
    <w:rsid w:val="00F911C8"/>
    <w:rsid w:val="00F91561"/>
    <w:rsid w:val="00F9243B"/>
    <w:rsid w:val="00F92594"/>
    <w:rsid w:val="00F949BD"/>
    <w:rsid w:val="00F95E57"/>
    <w:rsid w:val="00F9620A"/>
    <w:rsid w:val="00F975E5"/>
    <w:rsid w:val="00F97FBE"/>
    <w:rsid w:val="00FA105C"/>
    <w:rsid w:val="00FA11F6"/>
    <w:rsid w:val="00FA211D"/>
    <w:rsid w:val="00FA240C"/>
    <w:rsid w:val="00FA3931"/>
    <w:rsid w:val="00FA4997"/>
    <w:rsid w:val="00FA4AFD"/>
    <w:rsid w:val="00FA75A9"/>
    <w:rsid w:val="00FA7EF9"/>
    <w:rsid w:val="00FB063B"/>
    <w:rsid w:val="00FB0B09"/>
    <w:rsid w:val="00FB1870"/>
    <w:rsid w:val="00FB1B17"/>
    <w:rsid w:val="00FB3247"/>
    <w:rsid w:val="00FB3251"/>
    <w:rsid w:val="00FB718F"/>
    <w:rsid w:val="00FB79A0"/>
    <w:rsid w:val="00FC19E5"/>
    <w:rsid w:val="00FC24B0"/>
    <w:rsid w:val="00FC3BCB"/>
    <w:rsid w:val="00FC48BA"/>
    <w:rsid w:val="00FC48E9"/>
    <w:rsid w:val="00FC6494"/>
    <w:rsid w:val="00FC64D2"/>
    <w:rsid w:val="00FC6BE3"/>
    <w:rsid w:val="00FC7387"/>
    <w:rsid w:val="00FD2E08"/>
    <w:rsid w:val="00FD3BE9"/>
    <w:rsid w:val="00FD3CA0"/>
    <w:rsid w:val="00FD510D"/>
    <w:rsid w:val="00FD5878"/>
    <w:rsid w:val="00FD78CF"/>
    <w:rsid w:val="00FE0226"/>
    <w:rsid w:val="00FE1305"/>
    <w:rsid w:val="00FE1906"/>
    <w:rsid w:val="00FE332D"/>
    <w:rsid w:val="00FE4825"/>
    <w:rsid w:val="00FE485A"/>
    <w:rsid w:val="00FE4A2D"/>
    <w:rsid w:val="00FE74D3"/>
    <w:rsid w:val="00FF0AAE"/>
    <w:rsid w:val="00FF1803"/>
    <w:rsid w:val="00FF20C7"/>
    <w:rsid w:val="00FF2DB4"/>
    <w:rsid w:val="00FF52A8"/>
    <w:rsid w:val="00FF5E9D"/>
    <w:rsid w:val="00FF771E"/>
    <w:rsid w:val="00FF782C"/>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7217"/>
    <o:shapelayout v:ext="edit">
      <o:idmap v:ext="edit" data="1"/>
    </o:shapelayout>
  </w:shapeDefaults>
  <w:decimalSymbol w:val=","/>
  <w:listSeparator w:val=";"/>
  <w14:docId w14:val="1B69E84B"/>
  <w15:docId w15:val="{A3FC5DEE-67C5-4269-9CBB-3125C6906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0F9D"/>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autoRedefine/>
    <w:qFormat/>
    <w:rsid w:val="00E028DB"/>
    <w:pPr>
      <w:widowControl w:val="0"/>
      <w:numPr>
        <w:numId w:val="4"/>
      </w:numPr>
      <w:autoSpaceDE w:val="0"/>
      <w:autoSpaceDN w:val="0"/>
      <w:adjustRightInd w:val="0"/>
      <w:spacing w:before="240" w:after="120"/>
      <w:jc w:val="both"/>
      <w:outlineLvl w:val="0"/>
    </w:pPr>
    <w:rPr>
      <w:b/>
      <w:bCs/>
      <w:sz w:val="28"/>
      <w:lang w:eastAsia="ar-SA"/>
    </w:rPr>
  </w:style>
  <w:style w:type="paragraph" w:styleId="Ttulo2">
    <w:name w:val="heading 2"/>
    <w:basedOn w:val="Normal"/>
    <w:next w:val="Normal"/>
    <w:link w:val="Ttulo2Char"/>
    <w:uiPriority w:val="9"/>
    <w:unhideWhenUsed/>
    <w:qFormat/>
    <w:rsid w:val="00AB4A2C"/>
    <w:pPr>
      <w:keepNext/>
      <w:keepLines/>
      <w:numPr>
        <w:ilvl w:val="1"/>
        <w:numId w:val="4"/>
      </w:numPr>
      <w:spacing w:before="200"/>
      <w:jc w:val="both"/>
      <w:outlineLvl w:val="1"/>
    </w:pPr>
    <w:rPr>
      <w:rFonts w:eastAsiaTheme="majorEastAsia"/>
      <w:b/>
      <w:bCs/>
    </w:rPr>
  </w:style>
  <w:style w:type="paragraph" w:styleId="Ttulo3">
    <w:name w:val="heading 3"/>
    <w:basedOn w:val="Ttulo2"/>
    <w:next w:val="Normalnumerado"/>
    <w:link w:val="Ttulo3Char"/>
    <w:uiPriority w:val="9"/>
    <w:unhideWhenUsed/>
    <w:qFormat/>
    <w:rsid w:val="008F4610"/>
    <w:pPr>
      <w:numPr>
        <w:ilvl w:val="0"/>
        <w:numId w:val="0"/>
      </w:numPr>
      <w:outlineLvl w:val="2"/>
    </w:pPr>
    <w:rPr>
      <w:rFonts w:cstheme="majorBidi"/>
    </w:rPr>
  </w:style>
  <w:style w:type="paragraph" w:styleId="Ttulo4">
    <w:name w:val="heading 4"/>
    <w:basedOn w:val="Normal"/>
    <w:next w:val="Normal"/>
    <w:link w:val="Ttulo4Char"/>
    <w:uiPriority w:val="9"/>
    <w:semiHidden/>
    <w:unhideWhenUsed/>
    <w:qFormat/>
    <w:rsid w:val="00A747EE"/>
    <w:pPr>
      <w:keepNext/>
      <w:keepLines/>
      <w:numPr>
        <w:ilvl w:val="3"/>
        <w:numId w:val="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A747EE"/>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semiHidden/>
    <w:unhideWhenUsed/>
    <w:qFormat/>
    <w:rsid w:val="00A747EE"/>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A546F"/>
    <w:pPr>
      <w:keepNext/>
      <w:numPr>
        <w:ilvl w:val="6"/>
        <w:numId w:val="2"/>
      </w:numPr>
      <w:ind w:right="284"/>
      <w:outlineLvl w:val="6"/>
    </w:pPr>
    <w:rPr>
      <w:rFonts w:ascii="Verdana" w:hAnsi="Verdana"/>
      <w:color w:val="000080"/>
    </w:rPr>
  </w:style>
  <w:style w:type="paragraph" w:styleId="Ttulo8">
    <w:name w:val="heading 8"/>
    <w:basedOn w:val="Normal"/>
    <w:next w:val="Normal"/>
    <w:link w:val="Ttulo8Char"/>
    <w:uiPriority w:val="9"/>
    <w:semiHidden/>
    <w:unhideWhenUsed/>
    <w:qFormat/>
    <w:rsid w:val="00A747EE"/>
    <w:pPr>
      <w:keepNext/>
      <w:keepLines/>
      <w:numPr>
        <w:ilvl w:val="7"/>
        <w:numId w:val="2"/>
      </w:numPr>
      <w:spacing w:before="200"/>
      <w:outlineLvl w:val="7"/>
    </w:pPr>
    <w:rPr>
      <w:rFonts w:asciiTheme="majorHAnsi" w:eastAsiaTheme="majorEastAsia" w:hAnsiTheme="majorHAnsi" w:cstheme="majorBidi"/>
      <w:color w:val="404040" w:themeColor="text1" w:themeTint="BF"/>
    </w:rPr>
  </w:style>
  <w:style w:type="paragraph" w:styleId="Ttulo9">
    <w:name w:val="heading 9"/>
    <w:basedOn w:val="Normal"/>
    <w:next w:val="Normal"/>
    <w:link w:val="Ttulo9Char"/>
    <w:uiPriority w:val="9"/>
    <w:semiHidden/>
    <w:unhideWhenUsed/>
    <w:qFormat/>
    <w:rsid w:val="00A747EE"/>
    <w:pPr>
      <w:keepNext/>
      <w:keepLines/>
      <w:numPr>
        <w:ilvl w:val="8"/>
        <w:numId w:val="2"/>
      </w:numPr>
      <w:spacing w:before="200"/>
      <w:outlineLvl w:val="8"/>
    </w:pPr>
    <w:rPr>
      <w:rFonts w:asciiTheme="majorHAnsi" w:eastAsiaTheme="majorEastAsia" w:hAnsiTheme="majorHAnsi" w:cstheme="majorBidi"/>
      <w:i/>
      <w:iCs/>
      <w:color w:val="404040" w:themeColor="text1" w:themeTint="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706665"/>
    <w:rPr>
      <w:rFonts w:ascii="Tahoma" w:eastAsiaTheme="minorHAnsi" w:hAnsi="Tahoma" w:cs="Tahoma"/>
      <w:sz w:val="16"/>
      <w:szCs w:val="16"/>
      <w:lang w:eastAsia="en-US"/>
    </w:rPr>
  </w:style>
  <w:style w:type="character" w:customStyle="1" w:styleId="TextodebaloChar">
    <w:name w:val="Texto de balão Char"/>
    <w:basedOn w:val="Fontepargpadro"/>
    <w:link w:val="Textodebalo"/>
    <w:uiPriority w:val="99"/>
    <w:semiHidden/>
    <w:rsid w:val="00706665"/>
    <w:rPr>
      <w:rFonts w:ascii="Tahoma" w:hAnsi="Tahoma" w:cs="Tahoma"/>
      <w:sz w:val="16"/>
      <w:szCs w:val="16"/>
    </w:rPr>
  </w:style>
  <w:style w:type="paragraph" w:styleId="Cabealho">
    <w:name w:val="header"/>
    <w:basedOn w:val="Normal"/>
    <w:link w:val="CabealhoChar"/>
    <w:uiPriority w:val="99"/>
    <w:unhideWhenUsed/>
    <w:rsid w:val="00706665"/>
    <w:pPr>
      <w:tabs>
        <w:tab w:val="center" w:pos="4252"/>
        <w:tab w:val="right" w:pos="8504"/>
      </w:tabs>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rsid w:val="00706665"/>
  </w:style>
  <w:style w:type="paragraph" w:styleId="Rodap">
    <w:name w:val="footer"/>
    <w:basedOn w:val="Normal"/>
    <w:link w:val="RodapChar"/>
    <w:unhideWhenUsed/>
    <w:rsid w:val="00706665"/>
    <w:pPr>
      <w:tabs>
        <w:tab w:val="center" w:pos="4252"/>
        <w:tab w:val="right" w:pos="8504"/>
      </w:tabs>
    </w:pPr>
    <w:rPr>
      <w:rFonts w:asciiTheme="minorHAnsi" w:eastAsiaTheme="minorHAnsi" w:hAnsiTheme="minorHAnsi" w:cstheme="minorBidi"/>
      <w:sz w:val="22"/>
      <w:szCs w:val="22"/>
      <w:lang w:eastAsia="en-US"/>
    </w:rPr>
  </w:style>
  <w:style w:type="character" w:customStyle="1" w:styleId="RodapChar">
    <w:name w:val="Rodapé Char"/>
    <w:basedOn w:val="Fontepargpadro"/>
    <w:link w:val="Rodap"/>
    <w:rsid w:val="00706665"/>
  </w:style>
  <w:style w:type="table" w:styleId="Tabelacomgrade">
    <w:name w:val="Table Grid"/>
    <w:basedOn w:val="Tabelanormal"/>
    <w:uiPriority w:val="59"/>
    <w:rsid w:val="009C299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tulo7Char">
    <w:name w:val="Título 7 Char"/>
    <w:basedOn w:val="Fontepargpadro"/>
    <w:link w:val="Ttulo7"/>
    <w:rsid w:val="000A546F"/>
    <w:rPr>
      <w:rFonts w:ascii="Verdana" w:eastAsia="Times New Roman" w:hAnsi="Verdana" w:cs="Times New Roman"/>
      <w:color w:val="000080"/>
      <w:sz w:val="24"/>
      <w:szCs w:val="20"/>
      <w:lang w:eastAsia="pt-BR"/>
    </w:rPr>
  </w:style>
  <w:style w:type="paragraph" w:styleId="Recuodecorpodetexto2">
    <w:name w:val="Body Text Indent 2"/>
    <w:basedOn w:val="Normal"/>
    <w:link w:val="Recuodecorpodetexto2Char"/>
    <w:rsid w:val="000A546F"/>
    <w:pPr>
      <w:ind w:firstLine="851"/>
      <w:jc w:val="both"/>
    </w:pPr>
    <w:rPr>
      <w:b/>
      <w:color w:val="000080"/>
    </w:rPr>
  </w:style>
  <w:style w:type="character" w:customStyle="1" w:styleId="Recuodecorpodetexto2Char">
    <w:name w:val="Recuo de corpo de texto 2 Char"/>
    <w:basedOn w:val="Fontepargpadro"/>
    <w:link w:val="Recuodecorpodetexto2"/>
    <w:rsid w:val="000A546F"/>
    <w:rPr>
      <w:rFonts w:ascii="Times New Roman" w:eastAsia="Times New Roman" w:hAnsi="Times New Roman" w:cs="Times New Roman"/>
      <w:b/>
      <w:color w:val="000080"/>
      <w:sz w:val="24"/>
      <w:szCs w:val="20"/>
      <w:lang w:eastAsia="pt-BR"/>
    </w:rPr>
  </w:style>
  <w:style w:type="paragraph" w:customStyle="1" w:styleId="Normalnumerado">
    <w:name w:val="Normal numerado"/>
    <w:basedOn w:val="Normal"/>
    <w:rsid w:val="009F303B"/>
    <w:pPr>
      <w:numPr>
        <w:numId w:val="1"/>
      </w:numPr>
      <w:tabs>
        <w:tab w:val="clear" w:pos="705"/>
      </w:tabs>
      <w:spacing w:after="120"/>
      <w:ind w:left="0" w:firstLine="0"/>
      <w:jc w:val="both"/>
    </w:pPr>
    <w:rPr>
      <w:snapToGrid w:val="0"/>
    </w:rPr>
  </w:style>
  <w:style w:type="paragraph" w:styleId="PargrafodaLista">
    <w:name w:val="List Paragraph"/>
    <w:basedOn w:val="Normal"/>
    <w:link w:val="PargrafodaListaChar"/>
    <w:qFormat/>
    <w:rsid w:val="004A4DCA"/>
    <w:pPr>
      <w:ind w:left="720"/>
      <w:contextualSpacing/>
    </w:pPr>
  </w:style>
  <w:style w:type="paragraph" w:styleId="Recuodecorpodetexto">
    <w:name w:val="Body Text Indent"/>
    <w:basedOn w:val="Normal"/>
    <w:link w:val="RecuodecorpodetextoChar"/>
    <w:uiPriority w:val="99"/>
    <w:semiHidden/>
    <w:unhideWhenUsed/>
    <w:rsid w:val="006200D0"/>
    <w:pPr>
      <w:spacing w:after="120"/>
      <w:ind w:left="283"/>
    </w:pPr>
  </w:style>
  <w:style w:type="character" w:customStyle="1" w:styleId="RecuodecorpodetextoChar">
    <w:name w:val="Recuo de corpo de texto Char"/>
    <w:basedOn w:val="Fontepargpadro"/>
    <w:link w:val="Recuodecorpodetexto"/>
    <w:uiPriority w:val="99"/>
    <w:semiHidden/>
    <w:rsid w:val="006200D0"/>
    <w:rPr>
      <w:rFonts w:ascii="Times New Roman" w:eastAsia="Times New Roman" w:hAnsi="Times New Roman" w:cs="Times New Roman"/>
      <w:sz w:val="20"/>
      <w:szCs w:val="20"/>
      <w:lang w:eastAsia="pt-BR"/>
    </w:rPr>
  </w:style>
  <w:style w:type="character" w:customStyle="1" w:styleId="Ttulo1Char">
    <w:name w:val="Título 1 Char"/>
    <w:basedOn w:val="Fontepargpadro"/>
    <w:link w:val="Ttulo1"/>
    <w:rsid w:val="00E028DB"/>
    <w:rPr>
      <w:rFonts w:ascii="Times New Roman" w:eastAsia="Times New Roman" w:hAnsi="Times New Roman" w:cs="Times New Roman"/>
      <w:b/>
      <w:bCs/>
      <w:sz w:val="28"/>
      <w:szCs w:val="24"/>
      <w:lang w:eastAsia="ar-SA"/>
    </w:rPr>
  </w:style>
  <w:style w:type="paragraph" w:styleId="Legenda">
    <w:name w:val="caption"/>
    <w:basedOn w:val="Normal"/>
    <w:next w:val="Normal"/>
    <w:uiPriority w:val="35"/>
    <w:unhideWhenUsed/>
    <w:qFormat/>
    <w:rsid w:val="00C558DD"/>
    <w:pPr>
      <w:spacing w:after="200"/>
    </w:pPr>
    <w:rPr>
      <w:b/>
      <w:bCs/>
      <w:color w:val="4F81BD" w:themeColor="accent1"/>
      <w:sz w:val="18"/>
      <w:szCs w:val="18"/>
    </w:rPr>
  </w:style>
  <w:style w:type="numbering" w:customStyle="1" w:styleId="Semlista1">
    <w:name w:val="Sem lista1"/>
    <w:next w:val="Semlista"/>
    <w:uiPriority w:val="99"/>
    <w:semiHidden/>
    <w:unhideWhenUsed/>
    <w:rsid w:val="008014B8"/>
  </w:style>
  <w:style w:type="paragraph" w:styleId="Corpodetexto">
    <w:name w:val="Body Text"/>
    <w:basedOn w:val="Normal"/>
    <w:link w:val="CorpodetextoChar"/>
    <w:rsid w:val="008014B8"/>
    <w:pPr>
      <w:widowControl w:val="0"/>
      <w:jc w:val="both"/>
    </w:pPr>
  </w:style>
  <w:style w:type="character" w:customStyle="1" w:styleId="CorpodetextoChar">
    <w:name w:val="Corpo de texto Char"/>
    <w:basedOn w:val="Fontepargpadro"/>
    <w:link w:val="Corpodetexto"/>
    <w:rsid w:val="008014B8"/>
    <w:rPr>
      <w:rFonts w:ascii="Times New Roman" w:eastAsia="Times New Roman" w:hAnsi="Times New Roman" w:cs="Times New Roman"/>
      <w:sz w:val="20"/>
      <w:szCs w:val="20"/>
      <w:lang w:eastAsia="pt-BR"/>
    </w:rPr>
  </w:style>
  <w:style w:type="character" w:customStyle="1" w:styleId="Ttulo2Char">
    <w:name w:val="Título 2 Char"/>
    <w:basedOn w:val="Fontepargpadro"/>
    <w:link w:val="Ttulo2"/>
    <w:uiPriority w:val="9"/>
    <w:rsid w:val="00AB4A2C"/>
    <w:rPr>
      <w:rFonts w:ascii="Times New Roman" w:eastAsiaTheme="majorEastAsia" w:hAnsi="Times New Roman" w:cs="Times New Roman"/>
      <w:b/>
      <w:bCs/>
      <w:sz w:val="24"/>
      <w:szCs w:val="24"/>
      <w:lang w:eastAsia="pt-BR"/>
    </w:rPr>
  </w:style>
  <w:style w:type="character" w:customStyle="1" w:styleId="Ttulo3Char">
    <w:name w:val="Título 3 Char"/>
    <w:basedOn w:val="Fontepargpadro"/>
    <w:link w:val="Ttulo3"/>
    <w:uiPriority w:val="9"/>
    <w:rsid w:val="008F4610"/>
    <w:rPr>
      <w:rFonts w:ascii="Times New Roman" w:eastAsiaTheme="majorEastAsia" w:hAnsi="Times New Roman" w:cstheme="majorBidi"/>
      <w:b/>
      <w:bCs/>
      <w:sz w:val="24"/>
      <w:szCs w:val="24"/>
      <w:lang w:eastAsia="pt-BR"/>
    </w:rPr>
  </w:style>
  <w:style w:type="character" w:customStyle="1" w:styleId="Ttulo4Char">
    <w:name w:val="Título 4 Char"/>
    <w:basedOn w:val="Fontepargpadro"/>
    <w:link w:val="Ttulo4"/>
    <w:uiPriority w:val="9"/>
    <w:semiHidden/>
    <w:rsid w:val="00A747EE"/>
    <w:rPr>
      <w:rFonts w:asciiTheme="majorHAnsi" w:eastAsiaTheme="majorEastAsia" w:hAnsiTheme="majorHAnsi" w:cstheme="majorBidi"/>
      <w:b/>
      <w:bCs/>
      <w:i/>
      <w:iCs/>
      <w:color w:val="4F81BD" w:themeColor="accent1"/>
      <w:sz w:val="20"/>
      <w:szCs w:val="20"/>
      <w:lang w:eastAsia="pt-BR"/>
    </w:rPr>
  </w:style>
  <w:style w:type="character" w:customStyle="1" w:styleId="Ttulo5Char">
    <w:name w:val="Título 5 Char"/>
    <w:basedOn w:val="Fontepargpadro"/>
    <w:link w:val="Ttulo5"/>
    <w:uiPriority w:val="9"/>
    <w:semiHidden/>
    <w:rsid w:val="00A747EE"/>
    <w:rPr>
      <w:rFonts w:asciiTheme="majorHAnsi" w:eastAsiaTheme="majorEastAsia" w:hAnsiTheme="majorHAnsi" w:cstheme="majorBidi"/>
      <w:color w:val="243F60" w:themeColor="accent1" w:themeShade="7F"/>
      <w:sz w:val="20"/>
      <w:szCs w:val="20"/>
      <w:lang w:eastAsia="pt-BR"/>
    </w:rPr>
  </w:style>
  <w:style w:type="character" w:customStyle="1" w:styleId="Ttulo6Char">
    <w:name w:val="Título 6 Char"/>
    <w:basedOn w:val="Fontepargpadro"/>
    <w:link w:val="Ttulo6"/>
    <w:uiPriority w:val="9"/>
    <w:semiHidden/>
    <w:rsid w:val="00A747EE"/>
    <w:rPr>
      <w:rFonts w:asciiTheme="majorHAnsi" w:eastAsiaTheme="majorEastAsia" w:hAnsiTheme="majorHAnsi" w:cstheme="majorBidi"/>
      <w:i/>
      <w:iCs/>
      <w:color w:val="243F60" w:themeColor="accent1" w:themeShade="7F"/>
      <w:sz w:val="20"/>
      <w:szCs w:val="20"/>
      <w:lang w:eastAsia="pt-BR"/>
    </w:rPr>
  </w:style>
  <w:style w:type="character" w:customStyle="1" w:styleId="Ttulo8Char">
    <w:name w:val="Título 8 Char"/>
    <w:basedOn w:val="Fontepargpadro"/>
    <w:link w:val="Ttulo8"/>
    <w:uiPriority w:val="9"/>
    <w:semiHidden/>
    <w:rsid w:val="00A747EE"/>
    <w:rPr>
      <w:rFonts w:asciiTheme="majorHAnsi" w:eastAsiaTheme="majorEastAsia" w:hAnsiTheme="majorHAnsi" w:cstheme="majorBidi"/>
      <w:color w:val="404040" w:themeColor="text1" w:themeTint="BF"/>
      <w:sz w:val="20"/>
      <w:szCs w:val="20"/>
      <w:lang w:eastAsia="pt-BR"/>
    </w:rPr>
  </w:style>
  <w:style w:type="character" w:customStyle="1" w:styleId="Ttulo9Char">
    <w:name w:val="Título 9 Char"/>
    <w:basedOn w:val="Fontepargpadro"/>
    <w:link w:val="Ttulo9"/>
    <w:uiPriority w:val="9"/>
    <w:semiHidden/>
    <w:rsid w:val="00A747EE"/>
    <w:rPr>
      <w:rFonts w:asciiTheme="majorHAnsi" w:eastAsiaTheme="majorEastAsia" w:hAnsiTheme="majorHAnsi" w:cstheme="majorBidi"/>
      <w:i/>
      <w:iCs/>
      <w:color w:val="404040" w:themeColor="text1" w:themeTint="BF"/>
      <w:sz w:val="20"/>
      <w:szCs w:val="20"/>
      <w:lang w:eastAsia="pt-BR"/>
    </w:rPr>
  </w:style>
  <w:style w:type="character" w:styleId="Refdecomentrio">
    <w:name w:val="annotation reference"/>
    <w:basedOn w:val="Fontepargpadro"/>
    <w:uiPriority w:val="99"/>
    <w:semiHidden/>
    <w:unhideWhenUsed/>
    <w:rsid w:val="00893BC9"/>
    <w:rPr>
      <w:sz w:val="16"/>
      <w:szCs w:val="16"/>
    </w:rPr>
  </w:style>
  <w:style w:type="paragraph" w:styleId="Textodecomentrio">
    <w:name w:val="annotation text"/>
    <w:basedOn w:val="Normal"/>
    <w:link w:val="TextodecomentrioChar"/>
    <w:uiPriority w:val="99"/>
    <w:semiHidden/>
    <w:unhideWhenUsed/>
    <w:rsid w:val="00893BC9"/>
  </w:style>
  <w:style w:type="character" w:customStyle="1" w:styleId="TextodecomentrioChar">
    <w:name w:val="Texto de comentário Char"/>
    <w:basedOn w:val="Fontepargpadro"/>
    <w:link w:val="Textodecomentrio"/>
    <w:uiPriority w:val="99"/>
    <w:semiHidden/>
    <w:rsid w:val="00893BC9"/>
    <w:rPr>
      <w:rFonts w:ascii="Times New Roman" w:eastAsia="Times New Roman" w:hAnsi="Times New Roman"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893BC9"/>
    <w:rPr>
      <w:b/>
      <w:bCs/>
    </w:rPr>
  </w:style>
  <w:style w:type="character" w:customStyle="1" w:styleId="AssuntodocomentrioChar">
    <w:name w:val="Assunto do comentário Char"/>
    <w:basedOn w:val="TextodecomentrioChar"/>
    <w:link w:val="Assuntodocomentrio"/>
    <w:uiPriority w:val="99"/>
    <w:semiHidden/>
    <w:rsid w:val="00893BC9"/>
    <w:rPr>
      <w:rFonts w:ascii="Times New Roman" w:eastAsia="Times New Roman" w:hAnsi="Times New Roman" w:cs="Times New Roman"/>
      <w:b/>
      <w:bCs/>
      <w:sz w:val="20"/>
      <w:szCs w:val="20"/>
      <w:lang w:eastAsia="pt-BR"/>
    </w:rPr>
  </w:style>
  <w:style w:type="numbering" w:customStyle="1" w:styleId="EstiloPB1">
    <w:name w:val="Estilo PB1"/>
    <w:uiPriority w:val="99"/>
    <w:rsid w:val="005B0BB0"/>
    <w:pPr>
      <w:numPr>
        <w:numId w:val="3"/>
      </w:numPr>
    </w:pPr>
  </w:style>
  <w:style w:type="paragraph" w:styleId="SemEspaamento">
    <w:name w:val="No Spacing"/>
    <w:uiPriority w:val="1"/>
    <w:qFormat/>
    <w:rsid w:val="005B0BB0"/>
    <w:pPr>
      <w:spacing w:after="0" w:line="240" w:lineRule="auto"/>
    </w:pPr>
    <w:rPr>
      <w:rFonts w:ascii="Times New Roman" w:eastAsia="Times New Roman" w:hAnsi="Times New Roman" w:cs="Times New Roman"/>
      <w:sz w:val="20"/>
      <w:szCs w:val="20"/>
      <w:lang w:eastAsia="pt-BR"/>
    </w:rPr>
  </w:style>
  <w:style w:type="paragraph" w:styleId="CabealhodoSumrio">
    <w:name w:val="TOC Heading"/>
    <w:basedOn w:val="Ttulo1"/>
    <w:next w:val="Normal"/>
    <w:uiPriority w:val="39"/>
    <w:unhideWhenUsed/>
    <w:qFormat/>
    <w:rsid w:val="008C49C3"/>
    <w:pPr>
      <w:keepNext/>
      <w:keepLines/>
      <w:widowControl/>
      <w:numPr>
        <w:numId w:val="0"/>
      </w:numPr>
      <w:autoSpaceDE/>
      <w:autoSpaceDN/>
      <w:adjustRightInd/>
      <w:spacing w:before="480" w:after="0" w:line="276" w:lineRule="auto"/>
      <w:jc w:val="left"/>
      <w:outlineLvl w:val="9"/>
    </w:pPr>
    <w:rPr>
      <w:rFonts w:asciiTheme="majorHAnsi" w:eastAsiaTheme="majorEastAsia" w:hAnsiTheme="majorHAnsi" w:cstheme="majorBidi"/>
      <w:color w:val="365F91" w:themeColor="accent1" w:themeShade="BF"/>
      <w:szCs w:val="28"/>
      <w:lang w:eastAsia="en-US"/>
    </w:rPr>
  </w:style>
  <w:style w:type="paragraph" w:styleId="Sumrio1">
    <w:name w:val="toc 1"/>
    <w:basedOn w:val="Normal"/>
    <w:next w:val="Normal"/>
    <w:autoRedefine/>
    <w:uiPriority w:val="39"/>
    <w:unhideWhenUsed/>
    <w:rsid w:val="008C49C3"/>
    <w:pPr>
      <w:spacing w:after="100"/>
    </w:pPr>
  </w:style>
  <w:style w:type="paragraph" w:styleId="Sumrio2">
    <w:name w:val="toc 2"/>
    <w:basedOn w:val="Normal"/>
    <w:next w:val="Normal"/>
    <w:autoRedefine/>
    <w:uiPriority w:val="39"/>
    <w:unhideWhenUsed/>
    <w:rsid w:val="008C49C3"/>
    <w:pPr>
      <w:spacing w:after="100"/>
      <w:ind w:left="200"/>
    </w:pPr>
  </w:style>
  <w:style w:type="paragraph" w:styleId="Sumrio3">
    <w:name w:val="toc 3"/>
    <w:basedOn w:val="Normal"/>
    <w:next w:val="Normal"/>
    <w:autoRedefine/>
    <w:uiPriority w:val="39"/>
    <w:unhideWhenUsed/>
    <w:rsid w:val="008C49C3"/>
    <w:pPr>
      <w:spacing w:after="100"/>
      <w:ind w:left="400"/>
    </w:pPr>
  </w:style>
  <w:style w:type="character" w:styleId="Hyperlink">
    <w:name w:val="Hyperlink"/>
    <w:basedOn w:val="Fontepargpadro"/>
    <w:uiPriority w:val="99"/>
    <w:unhideWhenUsed/>
    <w:rsid w:val="008C49C3"/>
    <w:rPr>
      <w:color w:val="0000FF" w:themeColor="hyperlink"/>
      <w:u w:val="single"/>
    </w:rPr>
  </w:style>
  <w:style w:type="table" w:customStyle="1" w:styleId="Tabelacomgrade1">
    <w:name w:val="Tabela com grade1"/>
    <w:basedOn w:val="Tabelanormal"/>
    <w:next w:val="Tabelacomgrade"/>
    <w:rsid w:val="00601634"/>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o">
    <w:name w:val="Revision"/>
    <w:hidden/>
    <w:uiPriority w:val="99"/>
    <w:semiHidden/>
    <w:rsid w:val="00E827C7"/>
    <w:pPr>
      <w:spacing w:after="0" w:line="240" w:lineRule="auto"/>
    </w:pPr>
    <w:rPr>
      <w:rFonts w:ascii="Times New Roman" w:eastAsia="Times New Roman" w:hAnsi="Times New Roman" w:cs="Times New Roman"/>
      <w:sz w:val="20"/>
      <w:szCs w:val="20"/>
      <w:lang w:eastAsia="pt-BR"/>
    </w:rPr>
  </w:style>
  <w:style w:type="paragraph" w:styleId="Textodenotaderodap">
    <w:name w:val="footnote text"/>
    <w:basedOn w:val="Normal"/>
    <w:link w:val="TextodenotaderodapChar"/>
    <w:uiPriority w:val="99"/>
    <w:unhideWhenUsed/>
    <w:rsid w:val="00970A1C"/>
  </w:style>
  <w:style w:type="character" w:customStyle="1" w:styleId="TextodenotaderodapChar">
    <w:name w:val="Texto de nota de rodapé Char"/>
    <w:basedOn w:val="Fontepargpadro"/>
    <w:link w:val="Textodenotaderodap"/>
    <w:uiPriority w:val="99"/>
    <w:rsid w:val="00970A1C"/>
    <w:rPr>
      <w:rFonts w:ascii="Times New Roman" w:eastAsia="Times New Roman" w:hAnsi="Times New Roman" w:cs="Times New Roman"/>
      <w:sz w:val="20"/>
      <w:szCs w:val="20"/>
      <w:lang w:eastAsia="pt-BR"/>
    </w:rPr>
  </w:style>
  <w:style w:type="character" w:styleId="Refdenotaderodap">
    <w:name w:val="footnote reference"/>
    <w:basedOn w:val="Fontepargpadro"/>
    <w:uiPriority w:val="99"/>
    <w:unhideWhenUsed/>
    <w:rsid w:val="00970A1C"/>
    <w:rPr>
      <w:vertAlign w:val="superscript"/>
    </w:rPr>
  </w:style>
  <w:style w:type="character" w:styleId="nfase">
    <w:name w:val="Emphasis"/>
    <w:basedOn w:val="Fontepargpadro"/>
    <w:uiPriority w:val="20"/>
    <w:qFormat/>
    <w:rsid w:val="00B478A3"/>
    <w:rPr>
      <w:i/>
      <w:iCs/>
    </w:rPr>
  </w:style>
  <w:style w:type="character" w:styleId="nfaseIntensa">
    <w:name w:val="Intense Emphasis"/>
    <w:basedOn w:val="Fontepargpadro"/>
    <w:uiPriority w:val="21"/>
    <w:qFormat/>
    <w:rsid w:val="00B478A3"/>
    <w:rPr>
      <w:b/>
      <w:bCs/>
      <w:i/>
      <w:iCs/>
      <w:color w:val="4F81BD" w:themeColor="accent1"/>
    </w:rPr>
  </w:style>
  <w:style w:type="character" w:styleId="HiperlinkVisitado">
    <w:name w:val="FollowedHyperlink"/>
    <w:basedOn w:val="Fontepargpadro"/>
    <w:uiPriority w:val="99"/>
    <w:semiHidden/>
    <w:unhideWhenUsed/>
    <w:rsid w:val="00A55716"/>
    <w:rPr>
      <w:color w:val="800080"/>
      <w:u w:val="single"/>
    </w:rPr>
  </w:style>
  <w:style w:type="paragraph" w:customStyle="1" w:styleId="font5">
    <w:name w:val="font5"/>
    <w:basedOn w:val="Normal"/>
    <w:rsid w:val="00A55716"/>
    <w:pPr>
      <w:spacing w:before="100" w:beforeAutospacing="1" w:after="100" w:afterAutospacing="1"/>
    </w:pPr>
    <w:rPr>
      <w:rFonts w:ascii="Tahoma" w:hAnsi="Tahoma" w:cs="Tahoma"/>
      <w:color w:val="000000"/>
      <w:sz w:val="18"/>
      <w:szCs w:val="18"/>
    </w:rPr>
  </w:style>
  <w:style w:type="paragraph" w:customStyle="1" w:styleId="font6">
    <w:name w:val="font6"/>
    <w:basedOn w:val="Normal"/>
    <w:rsid w:val="00A55716"/>
    <w:pPr>
      <w:spacing w:before="100" w:beforeAutospacing="1" w:after="100" w:afterAutospacing="1"/>
    </w:pPr>
    <w:rPr>
      <w:rFonts w:ascii="Tahoma" w:hAnsi="Tahoma" w:cs="Tahoma"/>
      <w:b/>
      <w:bCs/>
      <w:color w:val="000000"/>
      <w:sz w:val="18"/>
      <w:szCs w:val="18"/>
    </w:rPr>
  </w:style>
  <w:style w:type="paragraph" w:customStyle="1" w:styleId="xl69">
    <w:name w:val="xl69"/>
    <w:basedOn w:val="Normal"/>
    <w:rsid w:val="00A55716"/>
    <w:pPr>
      <w:spacing w:before="100" w:beforeAutospacing="1" w:after="100" w:afterAutospacing="1"/>
    </w:pPr>
    <w:rPr>
      <w:rFonts w:ascii="Cambria" w:hAnsi="Cambria"/>
    </w:rPr>
  </w:style>
  <w:style w:type="paragraph" w:customStyle="1" w:styleId="xl70">
    <w:name w:val="xl70"/>
    <w:basedOn w:val="Normal"/>
    <w:rsid w:val="00A55716"/>
    <w:pPr>
      <w:spacing w:before="100" w:beforeAutospacing="1" w:after="100" w:afterAutospacing="1"/>
    </w:pPr>
    <w:rPr>
      <w:rFonts w:ascii="Cambria" w:hAnsi="Cambria"/>
      <w:sz w:val="16"/>
      <w:szCs w:val="16"/>
    </w:rPr>
  </w:style>
  <w:style w:type="paragraph" w:customStyle="1" w:styleId="xl71">
    <w:name w:val="xl71"/>
    <w:basedOn w:val="Normal"/>
    <w:rsid w:val="00A55716"/>
    <w:pPr>
      <w:shd w:val="clear" w:color="000000" w:fill="FFFFFF"/>
      <w:spacing w:before="100" w:beforeAutospacing="1" w:after="100" w:afterAutospacing="1"/>
    </w:pPr>
    <w:rPr>
      <w:rFonts w:ascii="Cambria" w:hAnsi="Cambria"/>
    </w:rPr>
  </w:style>
  <w:style w:type="paragraph" w:customStyle="1" w:styleId="xl72">
    <w:name w:val="xl72"/>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73">
    <w:name w:val="xl73"/>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74">
    <w:name w:val="xl74"/>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75">
    <w:name w:val="xl75"/>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76">
    <w:name w:val="xl76"/>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77">
    <w:name w:val="xl77"/>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78">
    <w:name w:val="xl78"/>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79">
    <w:name w:val="xl79"/>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80">
    <w:name w:val="xl80"/>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81">
    <w:name w:val="xl81"/>
    <w:basedOn w:val="Normal"/>
    <w:rsid w:val="00A55716"/>
    <w:pPr>
      <w:shd w:val="clear" w:color="000000" w:fill="FFFFFF"/>
      <w:spacing w:before="100" w:beforeAutospacing="1" w:after="100" w:afterAutospacing="1"/>
      <w:jc w:val="right"/>
    </w:pPr>
    <w:rPr>
      <w:rFonts w:ascii="Cambria" w:hAnsi="Cambria"/>
      <w:b/>
      <w:bCs/>
      <w:sz w:val="16"/>
      <w:szCs w:val="16"/>
    </w:rPr>
  </w:style>
  <w:style w:type="paragraph" w:customStyle="1" w:styleId="xl82">
    <w:name w:val="xl8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83">
    <w:name w:val="xl83"/>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84">
    <w:name w:val="xl84"/>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85">
    <w:name w:val="xl85"/>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86">
    <w:name w:val="xl86"/>
    <w:basedOn w:val="Normal"/>
    <w:rsid w:val="00A55716"/>
    <w:pPr>
      <w:pBdr>
        <w:bottom w:val="single" w:sz="8" w:space="0" w:color="auto"/>
      </w:pBdr>
      <w:shd w:val="clear" w:color="000000" w:fill="FFFFFF"/>
      <w:spacing w:before="100" w:beforeAutospacing="1" w:after="100" w:afterAutospacing="1"/>
    </w:pPr>
    <w:rPr>
      <w:rFonts w:ascii="Cambria" w:hAnsi="Cambria"/>
    </w:rPr>
  </w:style>
  <w:style w:type="paragraph" w:customStyle="1" w:styleId="xl87">
    <w:name w:val="xl87"/>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88">
    <w:name w:val="xl88"/>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89">
    <w:name w:val="xl89"/>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90">
    <w:name w:val="xl9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91">
    <w:name w:val="xl91"/>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92">
    <w:name w:val="xl9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93">
    <w:name w:val="xl93"/>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94">
    <w:name w:val="xl94"/>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95">
    <w:name w:val="xl95"/>
    <w:basedOn w:val="Normal"/>
    <w:rsid w:val="00A55716"/>
    <w:pPr>
      <w:shd w:val="clear" w:color="000000" w:fill="FFFFFF"/>
      <w:spacing w:before="100" w:beforeAutospacing="1" w:after="100" w:afterAutospacing="1"/>
      <w:textAlignment w:val="center"/>
    </w:pPr>
    <w:rPr>
      <w:rFonts w:ascii="Cambria" w:hAnsi="Cambria"/>
    </w:rPr>
  </w:style>
  <w:style w:type="paragraph" w:customStyle="1" w:styleId="xl96">
    <w:name w:val="xl96"/>
    <w:basedOn w:val="Normal"/>
    <w:rsid w:val="00A55716"/>
    <w:pPr>
      <w:pBdr>
        <w:bottom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97">
    <w:name w:val="xl97"/>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98">
    <w:name w:val="xl98"/>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99">
    <w:name w:val="xl99"/>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00">
    <w:name w:val="xl100"/>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01">
    <w:name w:val="xl101"/>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02">
    <w:name w:val="xl102"/>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103">
    <w:name w:val="xl103"/>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04">
    <w:name w:val="xl104"/>
    <w:basedOn w:val="Normal"/>
    <w:rsid w:val="00A55716"/>
    <w:pPr>
      <w:shd w:val="clear" w:color="000000" w:fill="FFFFFF"/>
      <w:spacing w:before="100" w:beforeAutospacing="1" w:after="100" w:afterAutospacing="1"/>
    </w:pPr>
    <w:rPr>
      <w:rFonts w:ascii="Arial" w:hAnsi="Arial" w:cs="Arial"/>
      <w:b/>
      <w:bCs/>
      <w:sz w:val="16"/>
      <w:szCs w:val="16"/>
    </w:rPr>
  </w:style>
  <w:style w:type="paragraph" w:customStyle="1" w:styleId="xl105">
    <w:name w:val="xl105"/>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06">
    <w:name w:val="xl106"/>
    <w:basedOn w:val="Normal"/>
    <w:rsid w:val="00A55716"/>
    <w:pP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107">
    <w:name w:val="xl107"/>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08">
    <w:name w:val="xl108"/>
    <w:basedOn w:val="Normal"/>
    <w:rsid w:val="00A55716"/>
    <w:pPr>
      <w:pBdr>
        <w:bottom w:val="single" w:sz="8"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109">
    <w:name w:val="xl109"/>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10">
    <w:name w:val="xl110"/>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11">
    <w:name w:val="xl111"/>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12">
    <w:name w:val="xl112"/>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13">
    <w:name w:val="xl113"/>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14">
    <w:name w:val="xl114"/>
    <w:basedOn w:val="Normal"/>
    <w:rsid w:val="00A55716"/>
    <w:pPr>
      <w:shd w:val="clear" w:color="000000" w:fill="FFFFFF"/>
      <w:spacing w:before="100" w:beforeAutospacing="1" w:after="100" w:afterAutospacing="1"/>
    </w:pPr>
    <w:rPr>
      <w:rFonts w:ascii="Arial" w:hAnsi="Arial" w:cs="Arial"/>
      <w:b/>
      <w:bCs/>
      <w:sz w:val="16"/>
      <w:szCs w:val="16"/>
    </w:rPr>
  </w:style>
  <w:style w:type="paragraph" w:customStyle="1" w:styleId="xl115">
    <w:name w:val="xl115"/>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116">
    <w:name w:val="xl116"/>
    <w:basedOn w:val="Normal"/>
    <w:rsid w:val="00A55716"/>
    <w:pPr>
      <w:shd w:val="clear" w:color="000000" w:fill="FFFFFF"/>
      <w:spacing w:before="100" w:beforeAutospacing="1" w:after="100" w:afterAutospacing="1"/>
      <w:jc w:val="both"/>
    </w:pPr>
    <w:rPr>
      <w:rFonts w:ascii="Cambria" w:hAnsi="Cambria"/>
      <w:sz w:val="16"/>
      <w:szCs w:val="16"/>
    </w:rPr>
  </w:style>
  <w:style w:type="paragraph" w:customStyle="1" w:styleId="xl117">
    <w:name w:val="xl117"/>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18">
    <w:name w:val="xl118"/>
    <w:basedOn w:val="Normal"/>
    <w:rsid w:val="00A55716"/>
    <w:pPr>
      <w:spacing w:before="100" w:beforeAutospacing="1" w:after="100" w:afterAutospacing="1"/>
    </w:pPr>
    <w:rPr>
      <w:rFonts w:ascii="Cambria" w:hAnsi="Cambria"/>
      <w:sz w:val="16"/>
      <w:szCs w:val="16"/>
    </w:rPr>
  </w:style>
  <w:style w:type="paragraph" w:customStyle="1" w:styleId="xl119">
    <w:name w:val="xl119"/>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20">
    <w:name w:val="xl12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21">
    <w:name w:val="xl121"/>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22">
    <w:name w:val="xl12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23">
    <w:name w:val="xl123"/>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24">
    <w:name w:val="xl124"/>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25">
    <w:name w:val="xl125"/>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26">
    <w:name w:val="xl126"/>
    <w:basedOn w:val="Normal"/>
    <w:rsid w:val="00A55716"/>
    <w:pPr>
      <w:pBdr>
        <w:top w:val="single" w:sz="8" w:space="0" w:color="auto"/>
      </w:pBdr>
      <w:shd w:val="clear" w:color="000000" w:fill="FFFFFF"/>
      <w:spacing w:before="100" w:beforeAutospacing="1" w:after="100" w:afterAutospacing="1"/>
      <w:jc w:val="right"/>
    </w:pPr>
    <w:rPr>
      <w:rFonts w:ascii="Cambria" w:hAnsi="Cambria"/>
      <w:b/>
      <w:bCs/>
      <w:sz w:val="16"/>
      <w:szCs w:val="16"/>
    </w:rPr>
  </w:style>
  <w:style w:type="paragraph" w:customStyle="1" w:styleId="xl127">
    <w:name w:val="xl127"/>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28">
    <w:name w:val="xl128"/>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129">
    <w:name w:val="xl129"/>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30">
    <w:name w:val="xl130"/>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31">
    <w:name w:val="xl131"/>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32">
    <w:name w:val="xl132"/>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133">
    <w:name w:val="xl133"/>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34">
    <w:name w:val="xl134"/>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135">
    <w:name w:val="xl135"/>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136">
    <w:name w:val="xl136"/>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37">
    <w:name w:val="xl137"/>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138">
    <w:name w:val="xl138"/>
    <w:basedOn w:val="Normal"/>
    <w:rsid w:val="00A55716"/>
    <w:pPr>
      <w:pBdr>
        <w:top w:val="single" w:sz="8" w:space="0" w:color="auto"/>
        <w:bottom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39">
    <w:name w:val="xl139"/>
    <w:basedOn w:val="Normal"/>
    <w:rsid w:val="00A55716"/>
    <w:pPr>
      <w:pBdr>
        <w:top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40">
    <w:name w:val="xl140"/>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41">
    <w:name w:val="xl141"/>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42">
    <w:name w:val="xl142"/>
    <w:basedOn w:val="Normal"/>
    <w:rsid w:val="00A55716"/>
    <w:pPr>
      <w:shd w:val="clear" w:color="000000" w:fill="FFFFFF"/>
      <w:spacing w:before="100" w:beforeAutospacing="1" w:after="100" w:afterAutospacing="1"/>
      <w:jc w:val="right"/>
    </w:pPr>
    <w:rPr>
      <w:rFonts w:ascii="Arial" w:hAnsi="Arial" w:cs="Arial"/>
      <w:b/>
      <w:bCs/>
      <w:sz w:val="16"/>
      <w:szCs w:val="16"/>
    </w:rPr>
  </w:style>
  <w:style w:type="paragraph" w:customStyle="1" w:styleId="xl143">
    <w:name w:val="xl143"/>
    <w:basedOn w:val="Normal"/>
    <w:rsid w:val="00A55716"/>
    <w:pPr>
      <w:pBdr>
        <w:top w:val="single" w:sz="8" w:space="0" w:color="auto"/>
        <w:bottom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144">
    <w:name w:val="xl144"/>
    <w:basedOn w:val="Normal"/>
    <w:rsid w:val="00A55716"/>
    <w:pPr>
      <w:shd w:val="clear" w:color="000000" w:fill="FFFFFF"/>
      <w:spacing w:before="100" w:beforeAutospacing="1" w:after="100" w:afterAutospacing="1"/>
      <w:jc w:val="right"/>
    </w:pPr>
    <w:rPr>
      <w:rFonts w:ascii="Cambria" w:hAnsi="Cambria"/>
      <w:b/>
      <w:bCs/>
      <w:sz w:val="16"/>
      <w:szCs w:val="16"/>
    </w:rPr>
  </w:style>
  <w:style w:type="paragraph" w:customStyle="1" w:styleId="xl145">
    <w:name w:val="xl145"/>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46">
    <w:name w:val="xl146"/>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47">
    <w:name w:val="xl147"/>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48">
    <w:name w:val="xl148"/>
    <w:basedOn w:val="Normal"/>
    <w:rsid w:val="00A55716"/>
    <w:pPr>
      <w:pBdr>
        <w:bottom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149">
    <w:name w:val="xl149"/>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50">
    <w:name w:val="xl150"/>
    <w:basedOn w:val="Normal"/>
    <w:rsid w:val="00A55716"/>
    <w:pPr>
      <w:shd w:val="clear" w:color="000000" w:fill="FFFFFF"/>
      <w:spacing w:before="100" w:beforeAutospacing="1" w:after="100" w:afterAutospacing="1"/>
      <w:jc w:val="center"/>
    </w:pPr>
    <w:rPr>
      <w:rFonts w:ascii="Cambria" w:hAnsi="Cambria"/>
      <w:sz w:val="16"/>
      <w:szCs w:val="16"/>
      <w:u w:val="single"/>
    </w:rPr>
  </w:style>
  <w:style w:type="paragraph" w:customStyle="1" w:styleId="xl151">
    <w:name w:val="xl151"/>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52">
    <w:name w:val="xl152"/>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53">
    <w:name w:val="xl153"/>
    <w:basedOn w:val="Normal"/>
    <w:rsid w:val="00A55716"/>
    <w:pP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154">
    <w:name w:val="xl154"/>
    <w:basedOn w:val="Normal"/>
    <w:rsid w:val="00A55716"/>
    <w:pPr>
      <w:shd w:val="clear" w:color="000000" w:fill="FFFFFF"/>
      <w:spacing w:before="100" w:beforeAutospacing="1" w:after="100" w:afterAutospacing="1"/>
    </w:pPr>
    <w:rPr>
      <w:rFonts w:ascii="Cambria" w:hAnsi="Cambria"/>
    </w:rPr>
  </w:style>
  <w:style w:type="paragraph" w:customStyle="1" w:styleId="xl155">
    <w:name w:val="xl155"/>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56">
    <w:name w:val="xl156"/>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57">
    <w:name w:val="xl157"/>
    <w:basedOn w:val="Normal"/>
    <w:rsid w:val="00A55716"/>
    <w:pPr>
      <w:shd w:val="clear" w:color="000000" w:fill="FFFFFF"/>
      <w:spacing w:before="100" w:beforeAutospacing="1" w:after="100" w:afterAutospacing="1"/>
      <w:textAlignment w:val="center"/>
    </w:pPr>
    <w:rPr>
      <w:rFonts w:ascii="Cambria" w:hAnsi="Cambria"/>
      <w:b/>
      <w:bCs/>
      <w:sz w:val="16"/>
      <w:szCs w:val="16"/>
    </w:rPr>
  </w:style>
  <w:style w:type="paragraph" w:customStyle="1" w:styleId="xl158">
    <w:name w:val="xl158"/>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59">
    <w:name w:val="xl159"/>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60">
    <w:name w:val="xl16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61">
    <w:name w:val="xl161"/>
    <w:basedOn w:val="Normal"/>
    <w:rsid w:val="00A55716"/>
    <w:pPr>
      <w:pBdr>
        <w:top w:val="single" w:sz="8" w:space="0" w:color="auto"/>
        <w:left w:val="single" w:sz="8" w:space="0" w:color="auto"/>
        <w:bottom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62">
    <w:name w:val="xl16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63">
    <w:name w:val="xl163"/>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64">
    <w:name w:val="xl164"/>
    <w:basedOn w:val="Normal"/>
    <w:rsid w:val="00A55716"/>
    <w:pP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165">
    <w:name w:val="xl165"/>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66">
    <w:name w:val="xl166"/>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67">
    <w:name w:val="xl167"/>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68">
    <w:name w:val="xl168"/>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69">
    <w:name w:val="xl169"/>
    <w:basedOn w:val="Normal"/>
    <w:rsid w:val="00A55716"/>
    <w:pPr>
      <w:pBdr>
        <w:top w:val="single" w:sz="8" w:space="0" w:color="auto"/>
        <w:left w:val="single" w:sz="8" w:space="0" w:color="auto"/>
        <w:bottom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170">
    <w:name w:val="xl170"/>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71">
    <w:name w:val="xl171"/>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72">
    <w:name w:val="xl172"/>
    <w:basedOn w:val="Normal"/>
    <w:rsid w:val="00A55716"/>
    <w:pPr>
      <w:shd w:val="clear" w:color="000000" w:fill="FFFFFF"/>
      <w:spacing w:before="100" w:beforeAutospacing="1" w:after="100" w:afterAutospacing="1"/>
      <w:jc w:val="right"/>
    </w:pPr>
    <w:rPr>
      <w:rFonts w:ascii="Arial" w:hAnsi="Arial" w:cs="Arial"/>
      <w:b/>
      <w:bCs/>
      <w:sz w:val="16"/>
      <w:szCs w:val="16"/>
    </w:rPr>
  </w:style>
  <w:style w:type="paragraph" w:customStyle="1" w:styleId="xl173">
    <w:name w:val="xl173"/>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74">
    <w:name w:val="xl174"/>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75">
    <w:name w:val="xl175"/>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76">
    <w:name w:val="xl176"/>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77">
    <w:name w:val="xl177"/>
    <w:basedOn w:val="Normal"/>
    <w:rsid w:val="00A55716"/>
    <w:pPr>
      <w:pBdr>
        <w:top w:val="single" w:sz="8" w:space="0" w:color="auto"/>
        <w:lef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78">
    <w:name w:val="xl178"/>
    <w:basedOn w:val="Normal"/>
    <w:rsid w:val="00A55716"/>
    <w:pPr>
      <w:pBdr>
        <w:top w:val="single" w:sz="8" w:space="0" w:color="auto"/>
      </w:pBdr>
      <w:shd w:val="clear" w:color="000000" w:fill="FFFFFF"/>
      <w:spacing w:before="100" w:beforeAutospacing="1" w:after="100" w:afterAutospacing="1"/>
      <w:textAlignment w:val="center"/>
    </w:pPr>
    <w:rPr>
      <w:rFonts w:ascii="Cambria" w:hAnsi="Cambria"/>
      <w:b/>
      <w:bCs/>
      <w:sz w:val="16"/>
      <w:szCs w:val="16"/>
    </w:rPr>
  </w:style>
  <w:style w:type="paragraph" w:customStyle="1" w:styleId="xl179">
    <w:name w:val="xl179"/>
    <w:basedOn w:val="Normal"/>
    <w:rsid w:val="00A55716"/>
    <w:pPr>
      <w:shd w:val="clear" w:color="000000" w:fill="FFFFFF"/>
      <w:spacing w:before="100" w:beforeAutospacing="1" w:after="100" w:afterAutospacing="1"/>
      <w:textAlignment w:val="center"/>
    </w:pPr>
    <w:rPr>
      <w:rFonts w:ascii="Cambria" w:hAnsi="Cambria"/>
      <w:b/>
      <w:bCs/>
      <w:sz w:val="16"/>
      <w:szCs w:val="16"/>
    </w:rPr>
  </w:style>
  <w:style w:type="paragraph" w:customStyle="1" w:styleId="xl180">
    <w:name w:val="xl180"/>
    <w:basedOn w:val="Normal"/>
    <w:rsid w:val="00A55716"/>
    <w:pPr>
      <w:pBdr>
        <w:top w:val="single" w:sz="8" w:space="0" w:color="auto"/>
        <w:left w:val="single" w:sz="8" w:space="0" w:color="auto"/>
        <w:bottom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81">
    <w:name w:val="xl181"/>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82">
    <w:name w:val="xl182"/>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83">
    <w:name w:val="xl183"/>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84">
    <w:name w:val="xl184"/>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85">
    <w:name w:val="xl185"/>
    <w:basedOn w:val="Normal"/>
    <w:rsid w:val="00A55716"/>
    <w:pPr>
      <w:shd w:val="clear" w:color="000000" w:fill="FFFFFF"/>
      <w:spacing w:before="100" w:beforeAutospacing="1" w:after="100" w:afterAutospacing="1"/>
      <w:jc w:val="right"/>
    </w:pPr>
    <w:rPr>
      <w:rFonts w:ascii="Arial" w:hAnsi="Arial" w:cs="Arial"/>
      <w:b/>
      <w:bCs/>
      <w:sz w:val="16"/>
      <w:szCs w:val="16"/>
    </w:rPr>
  </w:style>
  <w:style w:type="paragraph" w:customStyle="1" w:styleId="xl186">
    <w:name w:val="xl186"/>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87">
    <w:name w:val="xl187"/>
    <w:basedOn w:val="Normal"/>
    <w:rsid w:val="00A55716"/>
    <w:pPr>
      <w:shd w:val="clear" w:color="000000" w:fill="FFFFFF"/>
      <w:spacing w:before="100" w:beforeAutospacing="1" w:after="100" w:afterAutospacing="1"/>
      <w:jc w:val="center"/>
    </w:pPr>
    <w:rPr>
      <w:rFonts w:ascii="Cambria" w:hAnsi="Cambria"/>
    </w:rPr>
  </w:style>
  <w:style w:type="paragraph" w:customStyle="1" w:styleId="xl188">
    <w:name w:val="xl188"/>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189">
    <w:name w:val="xl189"/>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90">
    <w:name w:val="xl190"/>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91">
    <w:name w:val="xl191"/>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92">
    <w:name w:val="xl192"/>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93">
    <w:name w:val="xl193"/>
    <w:basedOn w:val="Normal"/>
    <w:rsid w:val="00A55716"/>
    <w:pPr>
      <w:pBdr>
        <w:bottom w:val="single" w:sz="8" w:space="0" w:color="auto"/>
      </w:pBdr>
      <w:shd w:val="clear" w:color="000000" w:fill="FFFFFF"/>
      <w:spacing w:before="100" w:beforeAutospacing="1" w:after="100" w:afterAutospacing="1"/>
      <w:jc w:val="center"/>
    </w:pPr>
    <w:rPr>
      <w:rFonts w:ascii="Cambria" w:hAnsi="Cambria"/>
    </w:rPr>
  </w:style>
  <w:style w:type="paragraph" w:customStyle="1" w:styleId="xl194">
    <w:name w:val="xl194"/>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95">
    <w:name w:val="xl195"/>
    <w:basedOn w:val="Normal"/>
    <w:rsid w:val="00A55716"/>
    <w:pPr>
      <w:pBdr>
        <w:bottom w:val="single" w:sz="8" w:space="0" w:color="auto"/>
      </w:pBd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96">
    <w:name w:val="xl196"/>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97">
    <w:name w:val="xl197"/>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98">
    <w:name w:val="xl198"/>
    <w:basedOn w:val="Normal"/>
    <w:rsid w:val="00A55716"/>
    <w:pPr>
      <w:shd w:val="clear" w:color="000000" w:fill="FFFFFF"/>
      <w:spacing w:before="100" w:beforeAutospacing="1" w:after="100" w:afterAutospacing="1"/>
      <w:jc w:val="center"/>
      <w:textAlignment w:val="center"/>
    </w:pPr>
    <w:rPr>
      <w:rFonts w:ascii="Cambria" w:hAnsi="Cambria"/>
    </w:rPr>
  </w:style>
  <w:style w:type="paragraph" w:customStyle="1" w:styleId="xl199">
    <w:name w:val="xl199"/>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00">
    <w:name w:val="xl200"/>
    <w:basedOn w:val="Normal"/>
    <w:rsid w:val="00A55716"/>
    <w:pP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201">
    <w:name w:val="xl201"/>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202">
    <w:name w:val="xl202"/>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03">
    <w:name w:val="xl203"/>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04">
    <w:name w:val="xl204"/>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05">
    <w:name w:val="xl205"/>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206">
    <w:name w:val="xl206"/>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07">
    <w:name w:val="xl207"/>
    <w:basedOn w:val="Normal"/>
    <w:rsid w:val="00A55716"/>
    <w:pPr>
      <w:pBdr>
        <w:top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08">
    <w:name w:val="xl208"/>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09">
    <w:name w:val="xl209"/>
    <w:basedOn w:val="Normal"/>
    <w:rsid w:val="00A55716"/>
    <w:pPr>
      <w:shd w:val="clear" w:color="000000" w:fill="FFFFFF"/>
      <w:spacing w:before="100" w:beforeAutospacing="1" w:after="100" w:afterAutospacing="1"/>
      <w:jc w:val="right"/>
      <w:textAlignment w:val="center"/>
    </w:pPr>
    <w:rPr>
      <w:rFonts w:ascii="Cambria" w:hAnsi="Cambria"/>
      <w:sz w:val="16"/>
      <w:szCs w:val="16"/>
    </w:rPr>
  </w:style>
  <w:style w:type="paragraph" w:customStyle="1" w:styleId="xl210">
    <w:name w:val="xl210"/>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11">
    <w:name w:val="xl211"/>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12">
    <w:name w:val="xl212"/>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213">
    <w:name w:val="xl213"/>
    <w:basedOn w:val="Normal"/>
    <w:rsid w:val="00A55716"/>
    <w:pPr>
      <w:pBdr>
        <w:top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14">
    <w:name w:val="xl214"/>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215">
    <w:name w:val="xl215"/>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216">
    <w:name w:val="xl216"/>
    <w:basedOn w:val="Normal"/>
    <w:rsid w:val="00A55716"/>
    <w:pPr>
      <w:pBdr>
        <w:bottom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17">
    <w:name w:val="xl217"/>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18">
    <w:name w:val="xl218"/>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19">
    <w:name w:val="xl219"/>
    <w:basedOn w:val="Normal"/>
    <w:rsid w:val="00A55716"/>
    <w:pPr>
      <w:shd w:val="clear" w:color="000000" w:fill="FFFFFF"/>
      <w:spacing w:before="100" w:beforeAutospacing="1" w:after="100" w:afterAutospacing="1"/>
    </w:pPr>
    <w:rPr>
      <w:rFonts w:ascii="Cambria" w:hAnsi="Cambria"/>
    </w:rPr>
  </w:style>
  <w:style w:type="paragraph" w:customStyle="1" w:styleId="xl220">
    <w:name w:val="xl220"/>
    <w:basedOn w:val="Normal"/>
    <w:rsid w:val="00A55716"/>
    <w:pPr>
      <w:pBdr>
        <w:top w:val="single" w:sz="8" w:space="0" w:color="auto"/>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21">
    <w:name w:val="xl221"/>
    <w:basedOn w:val="Normal"/>
    <w:rsid w:val="00A55716"/>
    <w:pPr>
      <w:pBdr>
        <w:lef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22">
    <w:name w:val="xl222"/>
    <w:basedOn w:val="Normal"/>
    <w:rsid w:val="00A55716"/>
    <w:pPr>
      <w:pBdr>
        <w:left w:val="single" w:sz="8" w:space="0" w:color="auto"/>
      </w:pBd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223">
    <w:name w:val="xl223"/>
    <w:basedOn w:val="Normal"/>
    <w:rsid w:val="00A55716"/>
    <w:pPr>
      <w:pBdr>
        <w:lef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24">
    <w:name w:val="xl224"/>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25">
    <w:name w:val="xl225"/>
    <w:basedOn w:val="Normal"/>
    <w:rsid w:val="00A55716"/>
    <w:pPr>
      <w:pBdr>
        <w:left w:val="single" w:sz="8" w:space="0" w:color="auto"/>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26">
    <w:name w:val="xl226"/>
    <w:basedOn w:val="Normal"/>
    <w:rsid w:val="00A55716"/>
    <w:pPr>
      <w:pBdr>
        <w:lef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27">
    <w:name w:val="xl227"/>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28">
    <w:name w:val="xl228"/>
    <w:basedOn w:val="Normal"/>
    <w:rsid w:val="00A55716"/>
    <w:pPr>
      <w:pBdr>
        <w:left w:val="single" w:sz="8" w:space="0" w:color="auto"/>
      </w:pBdr>
      <w:shd w:val="clear" w:color="000000" w:fill="FFFFFF"/>
      <w:spacing w:before="100" w:beforeAutospacing="1" w:after="100" w:afterAutospacing="1"/>
    </w:pPr>
    <w:rPr>
      <w:rFonts w:ascii="Cambria" w:hAnsi="Cambria"/>
    </w:rPr>
  </w:style>
  <w:style w:type="paragraph" w:customStyle="1" w:styleId="xl229">
    <w:name w:val="xl229"/>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30">
    <w:name w:val="xl230"/>
    <w:basedOn w:val="Normal"/>
    <w:rsid w:val="00A55716"/>
    <w:pPr>
      <w:pBdr>
        <w:top w:val="single" w:sz="8" w:space="0" w:color="auto"/>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31">
    <w:name w:val="xl231"/>
    <w:basedOn w:val="Normal"/>
    <w:rsid w:val="00A55716"/>
    <w:pPr>
      <w:pBdr>
        <w:lef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32">
    <w:name w:val="xl232"/>
    <w:basedOn w:val="Normal"/>
    <w:rsid w:val="00A55716"/>
    <w:pPr>
      <w:pBdr>
        <w:left w:val="single" w:sz="8" w:space="0" w:color="auto"/>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33">
    <w:name w:val="xl233"/>
    <w:basedOn w:val="Normal"/>
    <w:rsid w:val="00A55716"/>
    <w:pPr>
      <w:pBdr>
        <w:left w:val="single" w:sz="8" w:space="0" w:color="auto"/>
      </w:pBd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234">
    <w:name w:val="xl234"/>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35">
    <w:name w:val="xl235"/>
    <w:basedOn w:val="Normal"/>
    <w:rsid w:val="00A55716"/>
    <w:pPr>
      <w:pBdr>
        <w:lef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36">
    <w:name w:val="xl236"/>
    <w:basedOn w:val="Normal"/>
    <w:rsid w:val="00A55716"/>
    <w:pPr>
      <w:pBdr>
        <w:left w:val="single" w:sz="8" w:space="0" w:color="auto"/>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37">
    <w:name w:val="xl237"/>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38">
    <w:name w:val="xl238"/>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39">
    <w:name w:val="xl239"/>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40">
    <w:name w:val="xl240"/>
    <w:basedOn w:val="Normal"/>
    <w:rsid w:val="00A55716"/>
    <w:pPr>
      <w:pBdr>
        <w:left w:val="single" w:sz="8" w:space="0" w:color="auto"/>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41">
    <w:name w:val="xl241"/>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2">
    <w:name w:val="xl242"/>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3">
    <w:name w:val="xl243"/>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u w:val="single"/>
    </w:rPr>
  </w:style>
  <w:style w:type="paragraph" w:customStyle="1" w:styleId="xl244">
    <w:name w:val="xl244"/>
    <w:basedOn w:val="Normal"/>
    <w:rsid w:val="00A55716"/>
    <w:pPr>
      <w:pBdr>
        <w:lef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45">
    <w:name w:val="xl245"/>
    <w:basedOn w:val="Normal"/>
    <w:rsid w:val="00A55716"/>
    <w:pPr>
      <w:pBdr>
        <w:lef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46">
    <w:name w:val="xl246"/>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7">
    <w:name w:val="xl247"/>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8">
    <w:name w:val="xl248"/>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9">
    <w:name w:val="xl249"/>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50">
    <w:name w:val="xl25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251">
    <w:name w:val="xl251"/>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252">
    <w:name w:val="xl252"/>
    <w:basedOn w:val="Normal"/>
    <w:rsid w:val="00A55716"/>
    <w:pPr>
      <w:shd w:val="clear" w:color="000000" w:fill="FFFFFF"/>
      <w:spacing w:before="100" w:beforeAutospacing="1" w:after="100" w:afterAutospacing="1"/>
      <w:jc w:val="right"/>
    </w:pPr>
    <w:rPr>
      <w:rFonts w:ascii="Cambria" w:hAnsi="Cambria"/>
      <w:b/>
      <w:bCs/>
      <w:sz w:val="16"/>
      <w:szCs w:val="16"/>
    </w:rPr>
  </w:style>
  <w:style w:type="paragraph" w:customStyle="1" w:styleId="xl253">
    <w:name w:val="xl253"/>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54">
    <w:name w:val="xl254"/>
    <w:basedOn w:val="Normal"/>
    <w:rsid w:val="00A55716"/>
    <w:pPr>
      <w:pBdr>
        <w:left w:val="single" w:sz="8"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255">
    <w:name w:val="xl255"/>
    <w:basedOn w:val="Normal"/>
    <w:rsid w:val="00A55716"/>
    <w:pPr>
      <w:shd w:val="clear" w:color="000000" w:fill="FFFFFF"/>
      <w:spacing w:before="100" w:beforeAutospacing="1" w:after="100" w:afterAutospacing="1"/>
      <w:textAlignment w:val="center"/>
    </w:pPr>
    <w:rPr>
      <w:rFonts w:ascii="Arial" w:hAnsi="Arial" w:cs="Arial"/>
      <w:sz w:val="16"/>
      <w:szCs w:val="16"/>
    </w:rPr>
  </w:style>
  <w:style w:type="paragraph" w:customStyle="1" w:styleId="xl256">
    <w:name w:val="xl256"/>
    <w:basedOn w:val="Normal"/>
    <w:rsid w:val="00A55716"/>
    <w:pP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257">
    <w:name w:val="xl257"/>
    <w:basedOn w:val="Normal"/>
    <w:rsid w:val="00A55716"/>
    <w:pP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258">
    <w:name w:val="xl258"/>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59">
    <w:name w:val="xl259"/>
    <w:basedOn w:val="Normal"/>
    <w:rsid w:val="00A55716"/>
    <w:pPr>
      <w:pBdr>
        <w:left w:val="single" w:sz="8" w:space="0" w:color="auto"/>
        <w:right w:val="single" w:sz="8" w:space="0" w:color="auto"/>
      </w:pBdr>
      <w:shd w:val="clear" w:color="000000" w:fill="FFFFFF"/>
      <w:spacing w:before="100" w:beforeAutospacing="1" w:after="100" w:afterAutospacing="1"/>
      <w:jc w:val="right"/>
      <w:textAlignment w:val="center"/>
    </w:pPr>
    <w:rPr>
      <w:rFonts w:ascii="Cambria" w:hAnsi="Cambria"/>
      <w:sz w:val="16"/>
      <w:szCs w:val="16"/>
    </w:rPr>
  </w:style>
  <w:style w:type="paragraph" w:customStyle="1" w:styleId="xl260">
    <w:name w:val="xl260"/>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61">
    <w:name w:val="xl261"/>
    <w:basedOn w:val="Normal"/>
    <w:rsid w:val="00A55716"/>
    <w:pPr>
      <w:pBdr>
        <w:left w:val="single" w:sz="8" w:space="0" w:color="auto"/>
        <w:right w:val="single" w:sz="8" w:space="0" w:color="auto"/>
      </w:pBdr>
      <w:shd w:val="clear" w:color="000000" w:fill="FFFFFF"/>
      <w:spacing w:before="100" w:beforeAutospacing="1" w:after="100" w:afterAutospacing="1"/>
      <w:jc w:val="right"/>
      <w:textAlignment w:val="center"/>
    </w:pPr>
    <w:rPr>
      <w:rFonts w:ascii="Cambria" w:hAnsi="Cambria"/>
      <w:sz w:val="16"/>
      <w:szCs w:val="16"/>
    </w:rPr>
  </w:style>
  <w:style w:type="paragraph" w:customStyle="1" w:styleId="xl262">
    <w:name w:val="xl262"/>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63">
    <w:name w:val="xl263"/>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264">
    <w:name w:val="xl264"/>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65">
    <w:name w:val="xl265"/>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66">
    <w:name w:val="xl266"/>
    <w:basedOn w:val="Normal"/>
    <w:rsid w:val="00A55716"/>
    <w:pPr>
      <w:shd w:val="clear" w:color="000000" w:fill="FFFFFF"/>
      <w:spacing w:before="100" w:beforeAutospacing="1" w:after="100" w:afterAutospacing="1"/>
      <w:textAlignment w:val="center"/>
    </w:pPr>
    <w:rPr>
      <w:rFonts w:ascii="Cambria" w:hAnsi="Cambria"/>
    </w:rPr>
  </w:style>
  <w:style w:type="paragraph" w:customStyle="1" w:styleId="xl267">
    <w:name w:val="xl267"/>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68">
    <w:name w:val="xl268"/>
    <w:basedOn w:val="Normal"/>
    <w:rsid w:val="00A55716"/>
    <w:pPr>
      <w:pBdr>
        <w:left w:val="single" w:sz="8" w:space="0" w:color="auto"/>
        <w:right w:val="single" w:sz="8" w:space="0" w:color="auto"/>
      </w:pBd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269">
    <w:name w:val="xl269"/>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70">
    <w:name w:val="xl270"/>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71">
    <w:name w:val="xl271"/>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72">
    <w:name w:val="xl272"/>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73">
    <w:name w:val="xl273"/>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74">
    <w:name w:val="xl274"/>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75">
    <w:name w:val="xl275"/>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76">
    <w:name w:val="xl276"/>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277">
    <w:name w:val="xl277"/>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78">
    <w:name w:val="xl278"/>
    <w:basedOn w:val="Normal"/>
    <w:rsid w:val="00A55716"/>
    <w:pPr>
      <w:pBdr>
        <w:lef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279">
    <w:name w:val="xl279"/>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280">
    <w:name w:val="xl280"/>
    <w:basedOn w:val="Normal"/>
    <w:rsid w:val="00A55716"/>
    <w:pPr>
      <w:pBdr>
        <w:lef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81">
    <w:name w:val="xl281"/>
    <w:basedOn w:val="Normal"/>
    <w:rsid w:val="00A55716"/>
    <w:pPr>
      <w:pBdr>
        <w:top w:val="single" w:sz="8" w:space="0" w:color="auto"/>
        <w:left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82">
    <w:name w:val="xl282"/>
    <w:basedOn w:val="Normal"/>
    <w:rsid w:val="00A55716"/>
    <w:pPr>
      <w:pBdr>
        <w:top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83">
    <w:name w:val="xl283"/>
    <w:basedOn w:val="Normal"/>
    <w:rsid w:val="00A55716"/>
    <w:pPr>
      <w:pBdr>
        <w:top w:val="single" w:sz="8" w:space="0" w:color="auto"/>
      </w:pBdr>
      <w:spacing w:before="100" w:beforeAutospacing="1" w:after="100" w:afterAutospacing="1"/>
    </w:pPr>
    <w:rPr>
      <w:rFonts w:ascii="Arial" w:hAnsi="Arial" w:cs="Arial"/>
      <w:b/>
      <w:bCs/>
      <w:sz w:val="16"/>
      <w:szCs w:val="16"/>
    </w:rPr>
  </w:style>
  <w:style w:type="paragraph" w:customStyle="1" w:styleId="xl284">
    <w:name w:val="xl284"/>
    <w:basedOn w:val="Normal"/>
    <w:rsid w:val="00A55716"/>
    <w:pPr>
      <w:pBdr>
        <w:top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85">
    <w:name w:val="xl285"/>
    <w:basedOn w:val="Normal"/>
    <w:rsid w:val="00A55716"/>
    <w:pPr>
      <w:pBdr>
        <w:top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86">
    <w:name w:val="xl286"/>
    <w:basedOn w:val="Normal"/>
    <w:rsid w:val="00A55716"/>
    <w:pPr>
      <w:pBdr>
        <w:top w:val="single" w:sz="8" w:space="0" w:color="auto"/>
        <w:righ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87">
    <w:name w:val="xl287"/>
    <w:basedOn w:val="Normal"/>
    <w:rsid w:val="00A55716"/>
    <w:pPr>
      <w:pBdr>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88">
    <w:name w:val="xl288"/>
    <w:basedOn w:val="Normal"/>
    <w:rsid w:val="00A55716"/>
    <w:pPr>
      <w:pBdr>
        <w:right w:val="single" w:sz="8" w:space="0" w:color="auto"/>
      </w:pBd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289">
    <w:name w:val="xl289"/>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90">
    <w:name w:val="xl290"/>
    <w:basedOn w:val="Normal"/>
    <w:rsid w:val="00A55716"/>
    <w:pPr>
      <w:pBdr>
        <w:right w:val="single" w:sz="8" w:space="0" w:color="auto"/>
      </w:pBdr>
      <w:shd w:val="clear" w:color="000000" w:fill="FFFFFF"/>
      <w:spacing w:before="100" w:beforeAutospacing="1" w:after="100" w:afterAutospacing="1"/>
      <w:jc w:val="right"/>
    </w:pPr>
    <w:rPr>
      <w:rFonts w:ascii="Arial" w:hAnsi="Arial" w:cs="Arial"/>
      <w:sz w:val="16"/>
      <w:szCs w:val="16"/>
    </w:rPr>
  </w:style>
  <w:style w:type="paragraph" w:customStyle="1" w:styleId="xl291">
    <w:name w:val="xl291"/>
    <w:basedOn w:val="Normal"/>
    <w:rsid w:val="00A55716"/>
    <w:pPr>
      <w:pBdr>
        <w:right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92">
    <w:name w:val="xl292"/>
    <w:basedOn w:val="Normal"/>
    <w:rsid w:val="00A55716"/>
    <w:pPr>
      <w:pBdr>
        <w:right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93">
    <w:name w:val="xl293"/>
    <w:basedOn w:val="Normal"/>
    <w:rsid w:val="00A55716"/>
    <w:pPr>
      <w:pBdr>
        <w:righ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294">
    <w:name w:val="xl294"/>
    <w:basedOn w:val="Normal"/>
    <w:rsid w:val="00A55716"/>
    <w:pPr>
      <w:pBdr>
        <w:top w:val="single" w:sz="8" w:space="0" w:color="auto"/>
        <w:bottom w:val="single" w:sz="8" w:space="0" w:color="auto"/>
        <w:right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95">
    <w:name w:val="xl295"/>
    <w:basedOn w:val="Normal"/>
    <w:rsid w:val="00A55716"/>
    <w:pPr>
      <w:pBdr>
        <w:top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96">
    <w:name w:val="xl296"/>
    <w:basedOn w:val="Normal"/>
    <w:rsid w:val="00A55716"/>
    <w:pPr>
      <w:pBdr>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97">
    <w:name w:val="xl297"/>
    <w:basedOn w:val="Normal"/>
    <w:rsid w:val="00A55716"/>
    <w:pPr>
      <w:pBdr>
        <w:righ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98">
    <w:name w:val="xl298"/>
    <w:basedOn w:val="Normal"/>
    <w:rsid w:val="00A55716"/>
    <w:pPr>
      <w:pBdr>
        <w:righ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99">
    <w:name w:val="xl299"/>
    <w:basedOn w:val="Normal"/>
    <w:rsid w:val="00A55716"/>
    <w:pPr>
      <w:pBdr>
        <w:right w:val="single" w:sz="8" w:space="0" w:color="auto"/>
      </w:pBdr>
      <w:shd w:val="clear" w:color="000000" w:fill="FFFFFF"/>
      <w:spacing w:before="100" w:beforeAutospacing="1" w:after="100" w:afterAutospacing="1"/>
      <w:jc w:val="right"/>
    </w:pPr>
    <w:rPr>
      <w:rFonts w:ascii="Arial" w:hAnsi="Arial" w:cs="Arial"/>
      <w:sz w:val="16"/>
      <w:szCs w:val="16"/>
    </w:rPr>
  </w:style>
  <w:style w:type="paragraph" w:customStyle="1" w:styleId="xl300">
    <w:name w:val="xl300"/>
    <w:basedOn w:val="Normal"/>
    <w:rsid w:val="00A55716"/>
    <w:pPr>
      <w:pBdr>
        <w:righ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301">
    <w:name w:val="xl301"/>
    <w:basedOn w:val="Normal"/>
    <w:rsid w:val="00A55716"/>
    <w:pPr>
      <w:pBdr>
        <w:top w:val="single" w:sz="8" w:space="0" w:color="auto"/>
        <w:lef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302">
    <w:name w:val="xl302"/>
    <w:basedOn w:val="Normal"/>
    <w:rsid w:val="00A55716"/>
    <w:pPr>
      <w:pBdr>
        <w:righ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303">
    <w:name w:val="xl303"/>
    <w:basedOn w:val="Normal"/>
    <w:rsid w:val="00A55716"/>
    <w:pPr>
      <w:pBdr>
        <w:righ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304">
    <w:name w:val="xl304"/>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305">
    <w:name w:val="xl305"/>
    <w:basedOn w:val="Normal"/>
    <w:rsid w:val="00A55716"/>
    <w:pPr>
      <w:pBdr>
        <w:right w:val="single" w:sz="8" w:space="0" w:color="auto"/>
      </w:pBdr>
      <w:shd w:val="clear" w:color="000000" w:fill="FFFFFF"/>
      <w:spacing w:before="100" w:beforeAutospacing="1" w:after="100" w:afterAutospacing="1"/>
      <w:jc w:val="right"/>
    </w:pPr>
    <w:rPr>
      <w:rFonts w:ascii="Cambria" w:hAnsi="Cambria"/>
      <w:b/>
      <w:bCs/>
      <w:sz w:val="16"/>
      <w:szCs w:val="16"/>
    </w:rPr>
  </w:style>
  <w:style w:type="paragraph" w:customStyle="1" w:styleId="xl306">
    <w:name w:val="xl306"/>
    <w:basedOn w:val="Normal"/>
    <w:rsid w:val="00A55716"/>
    <w:pPr>
      <w:pBdr>
        <w:righ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307">
    <w:name w:val="xl307"/>
    <w:basedOn w:val="Normal"/>
    <w:rsid w:val="00A55716"/>
    <w:pPr>
      <w:pBdr>
        <w:top w:val="single" w:sz="8" w:space="0" w:color="auto"/>
        <w:bottom w:val="single" w:sz="8" w:space="0" w:color="auto"/>
        <w:righ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308">
    <w:name w:val="xl308"/>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309">
    <w:name w:val="xl309"/>
    <w:basedOn w:val="Normal"/>
    <w:rsid w:val="00A55716"/>
    <w:pPr>
      <w:pBdr>
        <w:top w:val="single" w:sz="8" w:space="0" w:color="auto"/>
      </w:pBdr>
      <w:spacing w:before="100" w:beforeAutospacing="1" w:after="100" w:afterAutospacing="1"/>
    </w:pPr>
    <w:rPr>
      <w:rFonts w:ascii="Cambria" w:hAnsi="Cambria"/>
      <w:b/>
      <w:bCs/>
      <w:sz w:val="16"/>
      <w:szCs w:val="16"/>
    </w:rPr>
  </w:style>
  <w:style w:type="paragraph" w:customStyle="1" w:styleId="xl310">
    <w:name w:val="xl310"/>
    <w:basedOn w:val="Normal"/>
    <w:rsid w:val="00A55716"/>
    <w:pPr>
      <w:spacing w:before="100" w:beforeAutospacing="1" w:after="100" w:afterAutospacing="1"/>
      <w:jc w:val="right"/>
    </w:pPr>
    <w:rPr>
      <w:rFonts w:ascii="Cambria" w:hAnsi="Cambria"/>
      <w:sz w:val="16"/>
      <w:szCs w:val="16"/>
    </w:rPr>
  </w:style>
  <w:style w:type="paragraph" w:customStyle="1" w:styleId="xl311">
    <w:name w:val="xl311"/>
    <w:basedOn w:val="Normal"/>
    <w:rsid w:val="00A55716"/>
    <w:pPr>
      <w:pBdr>
        <w:top w:val="single" w:sz="8" w:space="0" w:color="auto"/>
        <w:bottom w:val="single" w:sz="8" w:space="0" w:color="auto"/>
        <w:right w:val="single" w:sz="8" w:space="0" w:color="auto"/>
      </w:pBdr>
      <w:spacing w:before="100" w:beforeAutospacing="1" w:after="100" w:afterAutospacing="1"/>
    </w:pPr>
    <w:rPr>
      <w:rFonts w:ascii="Cambria" w:hAnsi="Cambria"/>
      <w:b/>
      <w:bCs/>
      <w:sz w:val="16"/>
      <w:szCs w:val="16"/>
    </w:rPr>
  </w:style>
  <w:style w:type="paragraph" w:customStyle="1" w:styleId="xl312">
    <w:name w:val="xl312"/>
    <w:basedOn w:val="Normal"/>
    <w:rsid w:val="00A55716"/>
    <w:pPr>
      <w:pBdr>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313">
    <w:name w:val="xl313"/>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314">
    <w:name w:val="xl314"/>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315">
    <w:name w:val="xl315"/>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316">
    <w:name w:val="xl316"/>
    <w:basedOn w:val="Normal"/>
    <w:rsid w:val="00A55716"/>
    <w:pPr>
      <w:pBdr>
        <w:left w:val="single" w:sz="8"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317">
    <w:name w:val="xl317"/>
    <w:basedOn w:val="Normal"/>
    <w:rsid w:val="00A55716"/>
    <w:pPr>
      <w:spacing w:before="100" w:beforeAutospacing="1" w:after="100" w:afterAutospacing="1"/>
    </w:pPr>
    <w:rPr>
      <w:rFonts w:ascii="Cambria" w:hAnsi="Cambria"/>
      <w:sz w:val="16"/>
      <w:szCs w:val="16"/>
    </w:rPr>
  </w:style>
  <w:style w:type="paragraph" w:customStyle="1" w:styleId="xl318">
    <w:name w:val="xl318"/>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319">
    <w:name w:val="xl319"/>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320">
    <w:name w:val="xl320"/>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jc w:val="right"/>
      <w:textAlignment w:val="center"/>
    </w:pPr>
    <w:rPr>
      <w:rFonts w:ascii="Cambria" w:hAnsi="Cambria"/>
      <w:sz w:val="16"/>
      <w:szCs w:val="16"/>
    </w:rPr>
  </w:style>
  <w:style w:type="paragraph" w:customStyle="1" w:styleId="xl321">
    <w:name w:val="xl321"/>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322">
    <w:name w:val="xl322"/>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323">
    <w:name w:val="xl323"/>
    <w:basedOn w:val="Normal"/>
    <w:rsid w:val="00A55716"/>
    <w:pPr>
      <w:pBdr>
        <w:left w:val="single" w:sz="8" w:space="0" w:color="auto"/>
      </w:pBdr>
      <w:shd w:val="clear" w:color="000000" w:fill="FFFFFF"/>
      <w:spacing w:before="100" w:beforeAutospacing="1" w:after="100" w:afterAutospacing="1"/>
      <w:jc w:val="right"/>
    </w:pPr>
    <w:rPr>
      <w:rFonts w:ascii="Arial" w:hAnsi="Arial" w:cs="Arial"/>
      <w:sz w:val="16"/>
      <w:szCs w:val="16"/>
    </w:rPr>
  </w:style>
  <w:style w:type="paragraph" w:customStyle="1" w:styleId="xl324">
    <w:name w:val="xl324"/>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325">
    <w:name w:val="xl325"/>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326">
    <w:name w:val="xl326"/>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327">
    <w:name w:val="xl327"/>
    <w:basedOn w:val="Normal"/>
    <w:rsid w:val="00A55716"/>
    <w:pPr>
      <w:pBdr>
        <w:lef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328">
    <w:name w:val="xl328"/>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329">
    <w:name w:val="xl329"/>
    <w:basedOn w:val="Normal"/>
    <w:rsid w:val="00A55716"/>
    <w:pPr>
      <w:pBdr>
        <w:top w:val="single" w:sz="8" w:space="0" w:color="auto"/>
      </w:pBdr>
      <w:spacing w:before="100" w:beforeAutospacing="1" w:after="100" w:afterAutospacing="1"/>
      <w:textAlignment w:val="center"/>
    </w:pPr>
    <w:rPr>
      <w:rFonts w:ascii="Cambria" w:hAnsi="Cambria"/>
      <w:b/>
      <w:bCs/>
      <w:sz w:val="16"/>
      <w:szCs w:val="16"/>
    </w:rPr>
  </w:style>
  <w:style w:type="paragraph" w:customStyle="1" w:styleId="Pontos">
    <w:name w:val="Pontos"/>
    <w:basedOn w:val="Normal"/>
    <w:link w:val="PontosChar"/>
    <w:qFormat/>
    <w:rsid w:val="007E0F9D"/>
    <w:pPr>
      <w:numPr>
        <w:numId w:val="11"/>
      </w:numPr>
      <w:spacing w:before="120" w:after="120" w:line="288" w:lineRule="auto"/>
      <w:jc w:val="both"/>
    </w:pPr>
  </w:style>
  <w:style w:type="paragraph" w:customStyle="1" w:styleId="Pontos2">
    <w:name w:val="Pontos 2"/>
    <w:basedOn w:val="Normal"/>
    <w:link w:val="Pontos2Char"/>
    <w:qFormat/>
    <w:rsid w:val="00135563"/>
    <w:pPr>
      <w:numPr>
        <w:ilvl w:val="1"/>
        <w:numId w:val="11"/>
      </w:numPr>
      <w:spacing w:before="120" w:after="120" w:line="288" w:lineRule="auto"/>
      <w:ind w:left="1134" w:hanging="76"/>
      <w:jc w:val="both"/>
    </w:pPr>
  </w:style>
  <w:style w:type="character" w:customStyle="1" w:styleId="PontosChar">
    <w:name w:val="Pontos Char"/>
    <w:basedOn w:val="Fontepargpadro"/>
    <w:link w:val="Pontos"/>
    <w:rsid w:val="007E0F9D"/>
    <w:rPr>
      <w:rFonts w:ascii="Times New Roman" w:eastAsia="Times New Roman" w:hAnsi="Times New Roman" w:cs="Times New Roman"/>
      <w:sz w:val="24"/>
      <w:szCs w:val="24"/>
      <w:lang w:eastAsia="pt-BR"/>
    </w:rPr>
  </w:style>
  <w:style w:type="paragraph" w:customStyle="1" w:styleId="Pontos3">
    <w:name w:val="Pontos 3"/>
    <w:basedOn w:val="Pontos2"/>
    <w:link w:val="Pontos3Char"/>
    <w:qFormat/>
    <w:rsid w:val="001B71C9"/>
    <w:pPr>
      <w:numPr>
        <w:ilvl w:val="2"/>
      </w:numPr>
      <w:ind w:hanging="437"/>
    </w:pPr>
  </w:style>
  <w:style w:type="paragraph" w:customStyle="1" w:styleId="Pontos4">
    <w:name w:val="Pontos 4"/>
    <w:basedOn w:val="Normal"/>
    <w:qFormat/>
    <w:rsid w:val="00E80932"/>
    <w:pPr>
      <w:numPr>
        <w:ilvl w:val="3"/>
        <w:numId w:val="11"/>
      </w:numPr>
      <w:spacing w:before="120" w:after="120" w:line="288" w:lineRule="auto"/>
      <w:ind w:left="2694" w:firstLine="0"/>
      <w:jc w:val="both"/>
    </w:pPr>
    <w:rPr>
      <w:sz w:val="22"/>
      <w:szCs w:val="22"/>
    </w:rPr>
  </w:style>
  <w:style w:type="paragraph" w:customStyle="1" w:styleId="Pontos5">
    <w:name w:val="Pontos 5"/>
    <w:basedOn w:val="Pontos4"/>
    <w:qFormat/>
    <w:rsid w:val="00E80932"/>
    <w:pPr>
      <w:numPr>
        <w:ilvl w:val="4"/>
      </w:numPr>
    </w:pPr>
  </w:style>
  <w:style w:type="paragraph" w:customStyle="1" w:styleId="Pontos6">
    <w:name w:val="Pontos 6"/>
    <w:basedOn w:val="Pontos5"/>
    <w:qFormat/>
    <w:rsid w:val="00E80932"/>
    <w:pPr>
      <w:numPr>
        <w:ilvl w:val="5"/>
      </w:numPr>
    </w:pPr>
  </w:style>
  <w:style w:type="paragraph" w:customStyle="1" w:styleId="04-PargrafodetextoEstudoNotas-CLG">
    <w:name w:val="04 - Parágrafo de texto Estudo Notas - CLG"/>
    <w:link w:val="04-PargrafodetextoEstudoNotas-CLGChar"/>
    <w:rsid w:val="007E0F9D"/>
    <w:pPr>
      <w:spacing w:after="360" w:line="360" w:lineRule="auto"/>
      <w:ind w:firstLine="1418"/>
      <w:jc w:val="both"/>
    </w:pPr>
    <w:rPr>
      <w:rFonts w:ascii="Times New Roman" w:eastAsia="Times New Roman" w:hAnsi="Times New Roman" w:cs="Times New Roman"/>
      <w:sz w:val="28"/>
      <w:szCs w:val="20"/>
      <w:lang w:eastAsia="pt-BR"/>
    </w:rPr>
  </w:style>
  <w:style w:type="character" w:customStyle="1" w:styleId="04-PargrafodetextoEstudoNotas-CLGChar">
    <w:name w:val="04 - Parágrafo de texto Estudo Notas - CLG Char"/>
    <w:basedOn w:val="Fontepargpadro"/>
    <w:link w:val="04-PargrafodetextoEstudoNotas-CLG"/>
    <w:rsid w:val="007E0F9D"/>
    <w:rPr>
      <w:rFonts w:ascii="Times New Roman" w:eastAsia="Times New Roman" w:hAnsi="Times New Roman" w:cs="Times New Roman"/>
      <w:sz w:val="28"/>
      <w:szCs w:val="20"/>
      <w:lang w:eastAsia="pt-BR"/>
    </w:rPr>
  </w:style>
  <w:style w:type="character" w:customStyle="1" w:styleId="Pontos3Char">
    <w:name w:val="Pontos 3 Char"/>
    <w:basedOn w:val="Fontepargpadro"/>
    <w:link w:val="Pontos3"/>
    <w:rsid w:val="001B71C9"/>
    <w:rPr>
      <w:rFonts w:ascii="Times New Roman" w:eastAsia="Times New Roman" w:hAnsi="Times New Roman" w:cs="Times New Roman"/>
      <w:sz w:val="24"/>
      <w:szCs w:val="24"/>
      <w:lang w:eastAsia="pt-BR"/>
    </w:rPr>
  </w:style>
  <w:style w:type="character" w:customStyle="1" w:styleId="maincontent">
    <w:name w:val="maincontent"/>
    <w:basedOn w:val="Fontepargpadro"/>
    <w:rsid w:val="00891BED"/>
  </w:style>
  <w:style w:type="character" w:customStyle="1" w:styleId="Pontos2Char">
    <w:name w:val="Pontos 2 Char"/>
    <w:basedOn w:val="PontosChar"/>
    <w:link w:val="Pontos2"/>
    <w:rsid w:val="00651C28"/>
    <w:rPr>
      <w:rFonts w:ascii="Times New Roman" w:eastAsia="Times New Roman" w:hAnsi="Times New Roman" w:cs="Times New Roman"/>
      <w:sz w:val="24"/>
      <w:szCs w:val="24"/>
      <w:lang w:eastAsia="pt-BR"/>
    </w:rPr>
  </w:style>
  <w:style w:type="character" w:customStyle="1" w:styleId="PargrafodaListaChar">
    <w:name w:val="Parágrafo da Lista Char"/>
    <w:basedOn w:val="Fontepargpadro"/>
    <w:link w:val="PargrafodaLista"/>
    <w:uiPriority w:val="34"/>
    <w:rsid w:val="009925B2"/>
    <w:rPr>
      <w:rFonts w:ascii="Times New Roman" w:eastAsia="Times New Roman" w:hAnsi="Times New Roman" w:cs="Times New Roman"/>
      <w:sz w:val="24"/>
      <w:szCs w:val="24"/>
      <w:lang w:eastAsia="pt-BR"/>
    </w:rPr>
  </w:style>
  <w:style w:type="paragraph" w:styleId="Ttulo">
    <w:name w:val="Title"/>
    <w:aliases w:val="paragLETRA"/>
    <w:basedOn w:val="Ttulo1"/>
    <w:link w:val="TtuloChar"/>
    <w:qFormat/>
    <w:rsid w:val="002267FA"/>
    <w:pPr>
      <w:widowControl/>
      <w:numPr>
        <w:numId w:val="27"/>
      </w:numPr>
      <w:tabs>
        <w:tab w:val="left" w:pos="1418"/>
        <w:tab w:val="left" w:pos="1701"/>
      </w:tabs>
      <w:autoSpaceDE/>
      <w:autoSpaceDN/>
      <w:adjustRightInd/>
      <w:spacing w:before="0" w:after="200" w:line="276" w:lineRule="auto"/>
    </w:pPr>
    <w:rPr>
      <w:b w:val="0"/>
      <w:bCs w:val="0"/>
      <w:spacing w:val="5"/>
      <w:sz w:val="24"/>
      <w:szCs w:val="52"/>
      <w:lang w:eastAsia="pt-BR"/>
    </w:rPr>
  </w:style>
  <w:style w:type="character" w:customStyle="1" w:styleId="TtuloChar">
    <w:name w:val="Título Char"/>
    <w:aliases w:val="paragLETRA Char"/>
    <w:basedOn w:val="Fontepargpadro"/>
    <w:link w:val="Ttulo"/>
    <w:rsid w:val="002267FA"/>
    <w:rPr>
      <w:rFonts w:ascii="Times New Roman" w:eastAsia="Times New Roman" w:hAnsi="Times New Roman" w:cs="Times New Roman"/>
      <w:spacing w:val="5"/>
      <w:sz w:val="24"/>
      <w:szCs w:val="52"/>
      <w:lang w:eastAsia="pt-BR"/>
    </w:rPr>
  </w:style>
  <w:style w:type="paragraph" w:styleId="NormalWeb">
    <w:name w:val="Normal (Web)"/>
    <w:basedOn w:val="Normal"/>
    <w:uiPriority w:val="99"/>
    <w:semiHidden/>
    <w:unhideWhenUsed/>
    <w:rsid w:val="007F5A55"/>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561">
      <w:bodyDiv w:val="1"/>
      <w:marLeft w:val="0"/>
      <w:marRight w:val="0"/>
      <w:marTop w:val="0"/>
      <w:marBottom w:val="0"/>
      <w:divBdr>
        <w:top w:val="none" w:sz="0" w:space="0" w:color="auto"/>
        <w:left w:val="none" w:sz="0" w:space="0" w:color="auto"/>
        <w:bottom w:val="none" w:sz="0" w:space="0" w:color="auto"/>
        <w:right w:val="none" w:sz="0" w:space="0" w:color="auto"/>
      </w:divBdr>
    </w:div>
    <w:div w:id="109976273">
      <w:bodyDiv w:val="1"/>
      <w:marLeft w:val="0"/>
      <w:marRight w:val="0"/>
      <w:marTop w:val="0"/>
      <w:marBottom w:val="0"/>
      <w:divBdr>
        <w:top w:val="none" w:sz="0" w:space="0" w:color="auto"/>
        <w:left w:val="none" w:sz="0" w:space="0" w:color="auto"/>
        <w:bottom w:val="none" w:sz="0" w:space="0" w:color="auto"/>
        <w:right w:val="none" w:sz="0" w:space="0" w:color="auto"/>
      </w:divBdr>
    </w:div>
    <w:div w:id="162547910">
      <w:bodyDiv w:val="1"/>
      <w:marLeft w:val="0"/>
      <w:marRight w:val="0"/>
      <w:marTop w:val="0"/>
      <w:marBottom w:val="0"/>
      <w:divBdr>
        <w:top w:val="none" w:sz="0" w:space="0" w:color="auto"/>
        <w:left w:val="none" w:sz="0" w:space="0" w:color="auto"/>
        <w:bottom w:val="none" w:sz="0" w:space="0" w:color="auto"/>
        <w:right w:val="none" w:sz="0" w:space="0" w:color="auto"/>
      </w:divBdr>
    </w:div>
    <w:div w:id="199052155">
      <w:bodyDiv w:val="1"/>
      <w:marLeft w:val="0"/>
      <w:marRight w:val="0"/>
      <w:marTop w:val="0"/>
      <w:marBottom w:val="0"/>
      <w:divBdr>
        <w:top w:val="none" w:sz="0" w:space="0" w:color="auto"/>
        <w:left w:val="none" w:sz="0" w:space="0" w:color="auto"/>
        <w:bottom w:val="none" w:sz="0" w:space="0" w:color="auto"/>
        <w:right w:val="none" w:sz="0" w:space="0" w:color="auto"/>
      </w:divBdr>
    </w:div>
    <w:div w:id="219828698">
      <w:bodyDiv w:val="1"/>
      <w:marLeft w:val="0"/>
      <w:marRight w:val="0"/>
      <w:marTop w:val="0"/>
      <w:marBottom w:val="0"/>
      <w:divBdr>
        <w:top w:val="none" w:sz="0" w:space="0" w:color="auto"/>
        <w:left w:val="none" w:sz="0" w:space="0" w:color="auto"/>
        <w:bottom w:val="none" w:sz="0" w:space="0" w:color="auto"/>
        <w:right w:val="none" w:sz="0" w:space="0" w:color="auto"/>
      </w:divBdr>
    </w:div>
    <w:div w:id="288823165">
      <w:bodyDiv w:val="1"/>
      <w:marLeft w:val="0"/>
      <w:marRight w:val="0"/>
      <w:marTop w:val="0"/>
      <w:marBottom w:val="0"/>
      <w:divBdr>
        <w:top w:val="none" w:sz="0" w:space="0" w:color="auto"/>
        <w:left w:val="none" w:sz="0" w:space="0" w:color="auto"/>
        <w:bottom w:val="none" w:sz="0" w:space="0" w:color="auto"/>
        <w:right w:val="none" w:sz="0" w:space="0" w:color="auto"/>
      </w:divBdr>
    </w:div>
    <w:div w:id="306470876">
      <w:bodyDiv w:val="1"/>
      <w:marLeft w:val="0"/>
      <w:marRight w:val="0"/>
      <w:marTop w:val="0"/>
      <w:marBottom w:val="0"/>
      <w:divBdr>
        <w:top w:val="none" w:sz="0" w:space="0" w:color="auto"/>
        <w:left w:val="none" w:sz="0" w:space="0" w:color="auto"/>
        <w:bottom w:val="none" w:sz="0" w:space="0" w:color="auto"/>
        <w:right w:val="none" w:sz="0" w:space="0" w:color="auto"/>
      </w:divBdr>
    </w:div>
    <w:div w:id="688533590">
      <w:bodyDiv w:val="1"/>
      <w:marLeft w:val="0"/>
      <w:marRight w:val="0"/>
      <w:marTop w:val="0"/>
      <w:marBottom w:val="0"/>
      <w:divBdr>
        <w:top w:val="none" w:sz="0" w:space="0" w:color="auto"/>
        <w:left w:val="none" w:sz="0" w:space="0" w:color="auto"/>
        <w:bottom w:val="none" w:sz="0" w:space="0" w:color="auto"/>
        <w:right w:val="none" w:sz="0" w:space="0" w:color="auto"/>
      </w:divBdr>
    </w:div>
    <w:div w:id="706829434">
      <w:bodyDiv w:val="1"/>
      <w:marLeft w:val="0"/>
      <w:marRight w:val="0"/>
      <w:marTop w:val="0"/>
      <w:marBottom w:val="0"/>
      <w:divBdr>
        <w:top w:val="none" w:sz="0" w:space="0" w:color="auto"/>
        <w:left w:val="none" w:sz="0" w:space="0" w:color="auto"/>
        <w:bottom w:val="none" w:sz="0" w:space="0" w:color="auto"/>
        <w:right w:val="none" w:sz="0" w:space="0" w:color="auto"/>
      </w:divBdr>
    </w:div>
    <w:div w:id="800542200">
      <w:bodyDiv w:val="1"/>
      <w:marLeft w:val="0"/>
      <w:marRight w:val="0"/>
      <w:marTop w:val="0"/>
      <w:marBottom w:val="0"/>
      <w:divBdr>
        <w:top w:val="none" w:sz="0" w:space="0" w:color="auto"/>
        <w:left w:val="none" w:sz="0" w:space="0" w:color="auto"/>
        <w:bottom w:val="none" w:sz="0" w:space="0" w:color="auto"/>
        <w:right w:val="none" w:sz="0" w:space="0" w:color="auto"/>
      </w:divBdr>
    </w:div>
    <w:div w:id="910770432">
      <w:bodyDiv w:val="1"/>
      <w:marLeft w:val="0"/>
      <w:marRight w:val="0"/>
      <w:marTop w:val="0"/>
      <w:marBottom w:val="0"/>
      <w:divBdr>
        <w:top w:val="none" w:sz="0" w:space="0" w:color="auto"/>
        <w:left w:val="none" w:sz="0" w:space="0" w:color="auto"/>
        <w:bottom w:val="none" w:sz="0" w:space="0" w:color="auto"/>
        <w:right w:val="none" w:sz="0" w:space="0" w:color="auto"/>
      </w:divBdr>
    </w:div>
    <w:div w:id="916522443">
      <w:bodyDiv w:val="1"/>
      <w:marLeft w:val="0"/>
      <w:marRight w:val="0"/>
      <w:marTop w:val="0"/>
      <w:marBottom w:val="0"/>
      <w:divBdr>
        <w:top w:val="none" w:sz="0" w:space="0" w:color="auto"/>
        <w:left w:val="none" w:sz="0" w:space="0" w:color="auto"/>
        <w:bottom w:val="none" w:sz="0" w:space="0" w:color="auto"/>
        <w:right w:val="none" w:sz="0" w:space="0" w:color="auto"/>
      </w:divBdr>
    </w:div>
    <w:div w:id="978415282">
      <w:bodyDiv w:val="1"/>
      <w:marLeft w:val="0"/>
      <w:marRight w:val="0"/>
      <w:marTop w:val="0"/>
      <w:marBottom w:val="0"/>
      <w:divBdr>
        <w:top w:val="none" w:sz="0" w:space="0" w:color="auto"/>
        <w:left w:val="none" w:sz="0" w:space="0" w:color="auto"/>
        <w:bottom w:val="none" w:sz="0" w:space="0" w:color="auto"/>
        <w:right w:val="none" w:sz="0" w:space="0" w:color="auto"/>
      </w:divBdr>
    </w:div>
    <w:div w:id="1042828644">
      <w:bodyDiv w:val="1"/>
      <w:marLeft w:val="0"/>
      <w:marRight w:val="0"/>
      <w:marTop w:val="0"/>
      <w:marBottom w:val="0"/>
      <w:divBdr>
        <w:top w:val="none" w:sz="0" w:space="0" w:color="auto"/>
        <w:left w:val="none" w:sz="0" w:space="0" w:color="auto"/>
        <w:bottom w:val="none" w:sz="0" w:space="0" w:color="auto"/>
        <w:right w:val="none" w:sz="0" w:space="0" w:color="auto"/>
      </w:divBdr>
    </w:div>
    <w:div w:id="1060321154">
      <w:bodyDiv w:val="1"/>
      <w:marLeft w:val="0"/>
      <w:marRight w:val="0"/>
      <w:marTop w:val="0"/>
      <w:marBottom w:val="0"/>
      <w:divBdr>
        <w:top w:val="none" w:sz="0" w:space="0" w:color="auto"/>
        <w:left w:val="none" w:sz="0" w:space="0" w:color="auto"/>
        <w:bottom w:val="none" w:sz="0" w:space="0" w:color="auto"/>
        <w:right w:val="none" w:sz="0" w:space="0" w:color="auto"/>
      </w:divBdr>
    </w:div>
    <w:div w:id="1162547943">
      <w:bodyDiv w:val="1"/>
      <w:marLeft w:val="0"/>
      <w:marRight w:val="0"/>
      <w:marTop w:val="0"/>
      <w:marBottom w:val="0"/>
      <w:divBdr>
        <w:top w:val="none" w:sz="0" w:space="0" w:color="auto"/>
        <w:left w:val="none" w:sz="0" w:space="0" w:color="auto"/>
        <w:bottom w:val="none" w:sz="0" w:space="0" w:color="auto"/>
        <w:right w:val="none" w:sz="0" w:space="0" w:color="auto"/>
      </w:divBdr>
    </w:div>
    <w:div w:id="1315842389">
      <w:bodyDiv w:val="1"/>
      <w:marLeft w:val="0"/>
      <w:marRight w:val="0"/>
      <w:marTop w:val="0"/>
      <w:marBottom w:val="0"/>
      <w:divBdr>
        <w:top w:val="none" w:sz="0" w:space="0" w:color="auto"/>
        <w:left w:val="none" w:sz="0" w:space="0" w:color="auto"/>
        <w:bottom w:val="none" w:sz="0" w:space="0" w:color="auto"/>
        <w:right w:val="none" w:sz="0" w:space="0" w:color="auto"/>
      </w:divBdr>
    </w:div>
    <w:div w:id="1553227824">
      <w:bodyDiv w:val="1"/>
      <w:marLeft w:val="0"/>
      <w:marRight w:val="0"/>
      <w:marTop w:val="0"/>
      <w:marBottom w:val="0"/>
      <w:divBdr>
        <w:top w:val="none" w:sz="0" w:space="0" w:color="auto"/>
        <w:left w:val="none" w:sz="0" w:space="0" w:color="auto"/>
        <w:bottom w:val="none" w:sz="0" w:space="0" w:color="auto"/>
        <w:right w:val="none" w:sz="0" w:space="0" w:color="auto"/>
      </w:divBdr>
    </w:div>
    <w:div w:id="1610042157">
      <w:bodyDiv w:val="1"/>
      <w:marLeft w:val="0"/>
      <w:marRight w:val="0"/>
      <w:marTop w:val="0"/>
      <w:marBottom w:val="0"/>
      <w:divBdr>
        <w:top w:val="none" w:sz="0" w:space="0" w:color="auto"/>
        <w:left w:val="none" w:sz="0" w:space="0" w:color="auto"/>
        <w:bottom w:val="none" w:sz="0" w:space="0" w:color="auto"/>
        <w:right w:val="none" w:sz="0" w:space="0" w:color="auto"/>
      </w:divBdr>
    </w:div>
    <w:div w:id="1669672632">
      <w:bodyDiv w:val="1"/>
      <w:marLeft w:val="0"/>
      <w:marRight w:val="0"/>
      <w:marTop w:val="0"/>
      <w:marBottom w:val="0"/>
      <w:divBdr>
        <w:top w:val="none" w:sz="0" w:space="0" w:color="auto"/>
        <w:left w:val="none" w:sz="0" w:space="0" w:color="auto"/>
        <w:bottom w:val="none" w:sz="0" w:space="0" w:color="auto"/>
        <w:right w:val="none" w:sz="0" w:space="0" w:color="auto"/>
      </w:divBdr>
    </w:div>
    <w:div w:id="1861117405">
      <w:bodyDiv w:val="1"/>
      <w:marLeft w:val="0"/>
      <w:marRight w:val="0"/>
      <w:marTop w:val="0"/>
      <w:marBottom w:val="0"/>
      <w:divBdr>
        <w:top w:val="none" w:sz="0" w:space="0" w:color="auto"/>
        <w:left w:val="none" w:sz="0" w:space="0" w:color="auto"/>
        <w:bottom w:val="none" w:sz="0" w:space="0" w:color="auto"/>
        <w:right w:val="none" w:sz="0" w:space="0" w:color="auto"/>
      </w:divBdr>
    </w:div>
    <w:div w:id="1861356655">
      <w:bodyDiv w:val="1"/>
      <w:marLeft w:val="0"/>
      <w:marRight w:val="0"/>
      <w:marTop w:val="0"/>
      <w:marBottom w:val="0"/>
      <w:divBdr>
        <w:top w:val="none" w:sz="0" w:space="0" w:color="auto"/>
        <w:left w:val="none" w:sz="0" w:space="0" w:color="auto"/>
        <w:bottom w:val="none" w:sz="0" w:space="0" w:color="auto"/>
        <w:right w:val="none" w:sz="0" w:space="0" w:color="auto"/>
      </w:divBdr>
    </w:div>
    <w:div w:id="1876044465">
      <w:bodyDiv w:val="1"/>
      <w:marLeft w:val="0"/>
      <w:marRight w:val="0"/>
      <w:marTop w:val="0"/>
      <w:marBottom w:val="0"/>
      <w:divBdr>
        <w:top w:val="none" w:sz="0" w:space="0" w:color="auto"/>
        <w:left w:val="none" w:sz="0" w:space="0" w:color="auto"/>
        <w:bottom w:val="none" w:sz="0" w:space="0" w:color="auto"/>
        <w:right w:val="none" w:sz="0" w:space="0" w:color="auto"/>
      </w:divBdr>
    </w:div>
    <w:div w:id="1943799434">
      <w:bodyDiv w:val="1"/>
      <w:marLeft w:val="0"/>
      <w:marRight w:val="0"/>
      <w:marTop w:val="0"/>
      <w:marBottom w:val="0"/>
      <w:divBdr>
        <w:top w:val="none" w:sz="0" w:space="0" w:color="auto"/>
        <w:left w:val="none" w:sz="0" w:space="0" w:color="auto"/>
        <w:bottom w:val="none" w:sz="0" w:space="0" w:color="auto"/>
        <w:right w:val="none" w:sz="0" w:space="0" w:color="auto"/>
      </w:divBdr>
    </w:div>
    <w:div w:id="2077776862">
      <w:bodyDiv w:val="1"/>
      <w:marLeft w:val="0"/>
      <w:marRight w:val="0"/>
      <w:marTop w:val="0"/>
      <w:marBottom w:val="0"/>
      <w:divBdr>
        <w:top w:val="none" w:sz="0" w:space="0" w:color="auto"/>
        <w:left w:val="none" w:sz="0" w:space="0" w:color="auto"/>
        <w:bottom w:val="none" w:sz="0" w:space="0" w:color="auto"/>
        <w:right w:val="none" w:sz="0" w:space="0" w:color="auto"/>
      </w:divBdr>
    </w:div>
    <w:div w:id="2083674389">
      <w:bodyDiv w:val="1"/>
      <w:marLeft w:val="0"/>
      <w:marRight w:val="0"/>
      <w:marTop w:val="0"/>
      <w:marBottom w:val="0"/>
      <w:divBdr>
        <w:top w:val="none" w:sz="0" w:space="0" w:color="auto"/>
        <w:left w:val="none" w:sz="0" w:space="0" w:color="auto"/>
        <w:bottom w:val="none" w:sz="0" w:space="0" w:color="auto"/>
        <w:right w:val="none" w:sz="0" w:space="0" w:color="auto"/>
      </w:divBdr>
    </w:div>
    <w:div w:id="2107577762">
      <w:bodyDiv w:val="1"/>
      <w:marLeft w:val="0"/>
      <w:marRight w:val="0"/>
      <w:marTop w:val="0"/>
      <w:marBottom w:val="0"/>
      <w:divBdr>
        <w:top w:val="none" w:sz="0" w:space="0" w:color="auto"/>
        <w:left w:val="none" w:sz="0" w:space="0" w:color="auto"/>
        <w:bottom w:val="none" w:sz="0" w:space="0" w:color="auto"/>
        <w:right w:val="none" w:sz="0" w:space="0" w:color="auto"/>
      </w:divBdr>
    </w:div>
    <w:div w:id="2118669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footer3.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58B443-791E-4546-A627-B69287A3A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26</Pages>
  <Words>3460</Words>
  <Characters>18684</Characters>
  <Application>Microsoft Office Word</Application>
  <DocSecurity>0</DocSecurity>
  <Lines>155</Lines>
  <Paragraphs>44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Senado Federal</Company>
  <LinksUpToDate>false</LinksUpToDate>
  <CharactersWithSpaces>22100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Klébert Machado</dc:creator>
  <cp:lastModifiedBy>Andre Castro</cp:lastModifiedBy>
  <cp:revision>4</cp:revision>
  <cp:lastPrinted>2023-09-12T01:30:00Z</cp:lastPrinted>
  <dcterms:created xsi:type="dcterms:W3CDTF">2023-09-12T01:14:00Z</dcterms:created>
  <dcterms:modified xsi:type="dcterms:W3CDTF">2023-09-12T01:35:00Z</dcterms:modified>
</cp:coreProperties>
</file>